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A2" w:rsidRDefault="00DE259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A2" w:rsidRDefault="00DE259D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</w:t>
      </w:r>
    </w:p>
    <w:p w:rsidR="001A3CA2" w:rsidRDefault="00DE259D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</w:t>
      </w:r>
      <w:r>
        <w:rPr>
          <w:color w:val="000000"/>
          <w:sz w:val="20"/>
        </w:rPr>
        <w:t>Республики Казахстан от 31 марта 2015 года № 283. Зарегистрирован в Министерстве юстиции Республики Казахстан 5 мая 2015 года № 10933</w:t>
      </w:r>
    </w:p>
    <w:p w:rsidR="001A3CA2" w:rsidRDefault="00DE259D">
      <w:pPr>
        <w:spacing w:after="0"/>
      </w:pPr>
      <w:bookmarkStart w:id="1" w:name="z1"/>
      <w:r>
        <w:rPr>
          <w:color w:val="000000"/>
          <w:sz w:val="20"/>
        </w:rPr>
        <w:t>      В соответствии с пунктом 6 статьи 144 Кодекса Республики Казахстан от 18 сентября 2009 года «О здоровье народа и сис</w:t>
      </w:r>
      <w:r>
        <w:rPr>
          <w:color w:val="000000"/>
          <w:sz w:val="20"/>
        </w:rPr>
        <w:t xml:space="preserve">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</w:t>
      </w:r>
      <w:r>
        <w:rPr>
          <w:color w:val="000000"/>
          <w:sz w:val="20"/>
        </w:rPr>
        <w:t>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</w:t>
      </w:r>
      <w:r>
        <w:rPr>
          <w:color w:val="000000"/>
          <w:sz w:val="20"/>
        </w:rPr>
        <w:t>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 xml:space="preserve">      3) размещение настоящего </w:t>
      </w:r>
      <w:r>
        <w:rPr>
          <w:color w:val="000000"/>
          <w:sz w:val="20"/>
        </w:rPr>
        <w:t>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4. Настоящий при</w:t>
      </w:r>
      <w:r>
        <w:rPr>
          <w:color w:val="000000"/>
          <w:sz w:val="20"/>
        </w:rPr>
        <w:t>каз вводится в действие по истечении десяти календарных дней со дня его первого официального опубликования.</w:t>
      </w:r>
    </w:p>
    <w:bookmarkEnd w:id="1"/>
    <w:p w:rsidR="001A3CA2" w:rsidRDefault="00DE259D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Министр                                          Е. Досаев</w:t>
      </w:r>
    </w:p>
    <w:p w:rsidR="001A3CA2" w:rsidRDefault="00DE259D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сельского хозяйства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А. Мамыт</w:t>
      </w:r>
      <w:r>
        <w:rPr>
          <w:i/>
          <w:color w:val="000000"/>
          <w:sz w:val="20"/>
        </w:rPr>
        <w:t>беков</w:t>
      </w:r>
      <w:r>
        <w:br/>
      </w:r>
      <w:r>
        <w:rPr>
          <w:i/>
          <w:color w:val="000000"/>
          <w:sz w:val="20"/>
        </w:rPr>
        <w:t>01 апреля 2015 г.</w:t>
      </w:r>
    </w:p>
    <w:p w:rsidR="001A3CA2" w:rsidRDefault="00DE259D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образования и науки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А. Саринжипов</w:t>
      </w:r>
      <w:r>
        <w:br/>
      </w:r>
      <w:r>
        <w:rPr>
          <w:i/>
          <w:color w:val="000000"/>
          <w:sz w:val="20"/>
        </w:rPr>
        <w:t>02 апреля 2015 г.</w:t>
      </w:r>
    </w:p>
    <w:p w:rsidR="001A3CA2" w:rsidRDefault="00DE259D">
      <w:pPr>
        <w:spacing w:after="0"/>
        <w:jc w:val="both"/>
      </w:pP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Министр здравоохранения</w:t>
      </w:r>
      <w:r>
        <w:br/>
      </w:r>
      <w:r>
        <w:rPr>
          <w:i/>
          <w:color w:val="000000"/>
          <w:sz w:val="20"/>
        </w:rPr>
        <w:t>и социального развития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____________ Т. Дуйсенова</w:t>
      </w:r>
      <w:r>
        <w:br/>
      </w:r>
      <w:r>
        <w:rPr>
          <w:i/>
          <w:color w:val="000000"/>
          <w:sz w:val="20"/>
        </w:rPr>
        <w:t>03 апреля 2015 г.</w:t>
      </w:r>
    </w:p>
    <w:p w:rsidR="001A3CA2" w:rsidRDefault="00DE259D">
      <w:pPr>
        <w:spacing w:after="0"/>
        <w:jc w:val="right"/>
      </w:pPr>
      <w:bookmarkStart w:id="2" w:name="z5"/>
      <w:r>
        <w:rPr>
          <w:color w:val="000000"/>
          <w:sz w:val="20"/>
        </w:rPr>
        <w:t xml:space="preserve">  Утверждены        </w:t>
      </w:r>
      <w:r>
        <w:br/>
      </w:r>
      <w:r>
        <w:rPr>
          <w:color w:val="000000"/>
          <w:sz w:val="20"/>
        </w:rPr>
        <w:t xml:space="preserve"> приказом Министра    </w:t>
      </w:r>
      <w:r>
        <w:br/>
      </w:r>
      <w:r>
        <w:rPr>
          <w:color w:val="000000"/>
          <w:sz w:val="20"/>
        </w:rPr>
        <w:t xml:space="preserve"> национальной экономики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31 марта 2015 года № 283</w:t>
      </w:r>
    </w:p>
    <w:p w:rsidR="001A3CA2" w:rsidRDefault="00DE259D">
      <w:pPr>
        <w:spacing w:after="0"/>
      </w:pPr>
      <w:bookmarkStart w:id="3" w:name="z6"/>
      <w:bookmarkEnd w:id="2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организации и</w:t>
      </w:r>
      <w:r>
        <w:br/>
      </w:r>
      <w:r>
        <w:rPr>
          <w:b/>
          <w:color w:val="000000"/>
        </w:rPr>
        <w:lastRenderedPageBreak/>
        <w:t>проведению санитарно-противоэпидемических (профилактич</w:t>
      </w:r>
      <w:r>
        <w:rPr>
          <w:b/>
          <w:color w:val="000000"/>
        </w:rPr>
        <w:t>еских) мероприятий по предупреждению паразитарных заболеваний»</w:t>
      </w:r>
    </w:p>
    <w:p w:rsidR="001A3CA2" w:rsidRDefault="00DE259D">
      <w:pPr>
        <w:spacing w:after="0"/>
      </w:pPr>
      <w:bookmarkStart w:id="4" w:name="z7"/>
      <w:bookmarkEnd w:id="3"/>
      <w:r>
        <w:rPr>
          <w:b/>
          <w:color w:val="000000"/>
        </w:rPr>
        <w:t xml:space="preserve">   1. Общие положения</w:t>
      </w:r>
    </w:p>
    <w:p w:rsidR="001A3CA2" w:rsidRDefault="00DE259D">
      <w:pPr>
        <w:spacing w:after="0"/>
      </w:pPr>
      <w:bookmarkStart w:id="5" w:name="z8"/>
      <w:bookmarkEnd w:id="4"/>
      <w:r>
        <w:rPr>
          <w:color w:val="000000"/>
          <w:sz w:val="20"/>
        </w:rPr>
        <w:t xml:space="preserve">      1. Настоящие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</w:t>
      </w:r>
      <w:r>
        <w:rPr>
          <w:color w:val="000000"/>
          <w:sz w:val="20"/>
        </w:rPr>
        <w:t>предупреждению паразитарных заболеваний» (далее – Санитарные правила) разработаны в соответствии с пунктом 6 статьи 144 Кодекса Республики Казахстан «О здоровье народа и системе здравоохранения» и определяют организацию и проведение санитарно-противоэпидем</w:t>
      </w:r>
      <w:r>
        <w:rPr>
          <w:color w:val="000000"/>
          <w:sz w:val="20"/>
        </w:rPr>
        <w:t>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паразитарных заболеваний.</w:t>
      </w:r>
      <w:r>
        <w:br/>
      </w:r>
      <w:r>
        <w:rPr>
          <w:color w:val="000000"/>
          <w:sz w:val="20"/>
        </w:rPr>
        <w:t xml:space="preserve">       2. Государственный санитарно-эпидемиологический надзор за соблюдением н</w:t>
      </w:r>
      <w:r>
        <w:rPr>
          <w:color w:val="000000"/>
          <w:sz w:val="20"/>
        </w:rPr>
        <w:t xml:space="preserve">астоящих Санитарных правил осуществляет ведомство государственного органа в сфере санитарно-эпидемиологического благополучия населения и его территориальные подразделения. </w:t>
      </w:r>
      <w:r>
        <w:br/>
      </w:r>
      <w:r>
        <w:rPr>
          <w:color w:val="000000"/>
          <w:sz w:val="20"/>
        </w:rPr>
        <w:t>      3. В настоящих Санитарных правилах использованы следующие понятия:</w:t>
      </w:r>
      <w:r>
        <w:br/>
      </w:r>
      <w:r>
        <w:rPr>
          <w:color w:val="000000"/>
          <w:sz w:val="20"/>
        </w:rPr>
        <w:t>      1) а</w:t>
      </w:r>
      <w:r>
        <w:rPr>
          <w:color w:val="000000"/>
          <w:sz w:val="20"/>
        </w:rPr>
        <w:t>скаридоз – кишечный геогельминтоз, в ранней фазе которого характерно развитие легочных эозинофильных инфильтратов и других аллергических реакций, а в поздней – диспептических явлений с возможными тяжелыми осложнениями. Возбудитель – круглый гельминт-немато</w:t>
      </w:r>
      <w:r>
        <w:rPr>
          <w:color w:val="000000"/>
          <w:sz w:val="20"/>
        </w:rPr>
        <w:t>да;</w:t>
      </w:r>
      <w:r>
        <w:br/>
      </w:r>
      <w:r>
        <w:rPr>
          <w:color w:val="000000"/>
          <w:sz w:val="20"/>
        </w:rPr>
        <w:t>      2) малярия – группа инфекционных болезней, вызываемых простейшими кровепаразитами рода Plasmodium, передающихся в естественных условиях через укусы малярийных комаров;</w:t>
      </w:r>
      <w:r>
        <w:br/>
      </w:r>
      <w:r>
        <w:rPr>
          <w:color w:val="000000"/>
          <w:sz w:val="20"/>
        </w:rPr>
        <w:t>      3) местный случай малярии – случай, местный для данной территории или ст</w:t>
      </w:r>
      <w:r>
        <w:rPr>
          <w:color w:val="000000"/>
          <w:sz w:val="20"/>
        </w:rPr>
        <w:t>раны;</w:t>
      </w:r>
      <w:r>
        <w:br/>
      </w:r>
      <w:r>
        <w:rPr>
          <w:color w:val="000000"/>
          <w:sz w:val="20"/>
        </w:rPr>
        <w:t>      4) завозной случай малярии – случай, когда заражение/заболевание произошло вне зоны, в которой он был обнаружен, и когда его происхождение связано с пребыванием в известной малярийной зоне;</w:t>
      </w:r>
      <w:r>
        <w:br/>
      </w:r>
      <w:r>
        <w:rPr>
          <w:color w:val="000000"/>
          <w:sz w:val="20"/>
        </w:rPr>
        <w:t>      5) организации образования – организации образов</w:t>
      </w:r>
      <w:r>
        <w:rPr>
          <w:color w:val="000000"/>
          <w:sz w:val="20"/>
        </w:rPr>
        <w:t>ания дошкольного, начального, основного среднего, общего среднего, технического и профессионального, послесреднего образования;</w:t>
      </w:r>
      <w:r>
        <w:br/>
      </w:r>
      <w:r>
        <w:rPr>
          <w:color w:val="000000"/>
          <w:sz w:val="20"/>
        </w:rPr>
        <w:t>      6) гельминтозы – заболевания, вызываемые паразитированием гельминтов в организме животного и человека;</w:t>
      </w:r>
      <w:r>
        <w:br/>
      </w:r>
      <w:r>
        <w:rPr>
          <w:color w:val="000000"/>
          <w:sz w:val="20"/>
        </w:rPr>
        <w:t>      7) дегельминт</w:t>
      </w:r>
      <w:r>
        <w:rPr>
          <w:color w:val="000000"/>
          <w:sz w:val="20"/>
        </w:rPr>
        <w:t>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  <w:r>
        <w:br/>
      </w:r>
      <w:r>
        <w:rPr>
          <w:color w:val="000000"/>
          <w:sz w:val="20"/>
        </w:rPr>
        <w:t>      8) дезинсекционные мероприятия – мероприятия (профилактические и истребительные) по уничтожению чл</w:t>
      </w:r>
      <w:r>
        <w:rPr>
          <w:color w:val="000000"/>
          <w:sz w:val="20"/>
        </w:rPr>
        <w:t>енистоногих;</w:t>
      </w:r>
      <w:r>
        <w:br/>
      </w:r>
      <w:r>
        <w:rPr>
          <w:color w:val="000000"/>
          <w:sz w:val="20"/>
        </w:rPr>
        <w:t>      9) деларвация – уничтожение в окружающей среде членистоногих в  личиночной фазе развития с использованием различных методов борьбы (химические, биологические);</w:t>
      </w:r>
      <w:r>
        <w:br/>
      </w:r>
      <w:r>
        <w:rPr>
          <w:color w:val="000000"/>
          <w:sz w:val="20"/>
        </w:rPr>
        <w:t>      10) дифиллоботриозы – группа гельминтозов зооантропонозной природы, про</w:t>
      </w:r>
      <w:r>
        <w:rPr>
          <w:color w:val="000000"/>
          <w:sz w:val="20"/>
        </w:rPr>
        <w:t>текающих с диспептическими расстройствами и возможным развитием железодефицитной анемии. Возбудители – ленточные гельминты;</w:t>
      </w:r>
      <w:r>
        <w:br/>
      </w:r>
      <w:r>
        <w:rPr>
          <w:color w:val="000000"/>
          <w:sz w:val="20"/>
        </w:rPr>
        <w:t>      11) иммуноферментный анализ – сероиммунологический метод, позволяющий с высокой эффективностью выявлять в сыворотках крови бол</w:t>
      </w:r>
      <w:r>
        <w:rPr>
          <w:color w:val="000000"/>
          <w:sz w:val="20"/>
        </w:rPr>
        <w:t>ьного специфические антигены или антитела к ним;</w:t>
      </w:r>
      <w:r>
        <w:br/>
      </w:r>
      <w:r>
        <w:rPr>
          <w:color w:val="000000"/>
          <w:sz w:val="20"/>
        </w:rPr>
        <w:t>      12) инвазия – поражение человека возбудителем паразитарного заболевания;</w:t>
      </w:r>
      <w:r>
        <w:br/>
      </w:r>
      <w:r>
        <w:rPr>
          <w:color w:val="000000"/>
          <w:sz w:val="20"/>
        </w:rPr>
        <w:t>      13) инсектициды – средства (препараты) химической природы, используемые для уничтожения кровососущих насекомых и клещей;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14) контагиозные гельминтозы – паразитарные заболевания, передающиеся контактно-бытовым путем (энтеробиоз, гименолепидоз);</w:t>
      </w:r>
      <w:r>
        <w:br/>
      </w:r>
      <w:r>
        <w:rPr>
          <w:color w:val="000000"/>
          <w:sz w:val="20"/>
        </w:rPr>
        <w:t>      15) копроовоскопическое исследование – комплекс лабораторных исследований фекалий, проводимых для выявления яиц гельминтов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16) лямблиоз – антропонозная паразитарная инвазия, чаще протекающая как </w:t>
      </w:r>
      <w:r>
        <w:rPr>
          <w:color w:val="000000"/>
          <w:sz w:val="20"/>
        </w:rPr>
        <w:lastRenderedPageBreak/>
        <w:t>бессимптомное паразитоносительство, в тяжелых случаях развиваются дисфункции кишечника. Возбудитель из класса жгутиконосцев;</w:t>
      </w:r>
      <w:r>
        <w:br/>
      </w:r>
      <w:r>
        <w:rPr>
          <w:color w:val="000000"/>
          <w:sz w:val="20"/>
        </w:rPr>
        <w:t>      17) описторхоз – зооантропонозный биогельминт</w:t>
      </w:r>
      <w:r>
        <w:rPr>
          <w:color w:val="000000"/>
          <w:sz w:val="20"/>
        </w:rPr>
        <w:t>оз с преимущественным поражением гепатобиллиарной системы и поджелудочной железы. Возбудители – плоские гельминты-трематоды;</w:t>
      </w:r>
      <w:r>
        <w:br/>
      </w:r>
      <w:r>
        <w:rPr>
          <w:color w:val="000000"/>
          <w:sz w:val="20"/>
        </w:rPr>
        <w:t>      18) паразиты – организмы, живущие постоянно или временно за счет других организмов и использующие их как место обитания и ист</w:t>
      </w:r>
      <w:r>
        <w:rPr>
          <w:color w:val="000000"/>
          <w:sz w:val="20"/>
        </w:rPr>
        <w:t>очник питания;</w:t>
      </w:r>
      <w:r>
        <w:br/>
      </w:r>
      <w:r>
        <w:rPr>
          <w:color w:val="000000"/>
          <w:sz w:val="20"/>
        </w:rPr>
        <w:t>      19) паразитарные заболевания – группа заболеваний человека, вызываемых паразитами, гельминтами и членистоногими;</w:t>
      </w:r>
      <w:r>
        <w:br/>
      </w:r>
      <w:r>
        <w:rPr>
          <w:color w:val="000000"/>
          <w:sz w:val="20"/>
        </w:rPr>
        <w:t xml:space="preserve">      20) паразитологическое исследование – исследование по выявлению и определению возбудителей паразитарных заболеваний </w:t>
      </w:r>
      <w:r>
        <w:rPr>
          <w:color w:val="000000"/>
          <w:sz w:val="20"/>
        </w:rPr>
        <w:t>в биологическом материале (фекалии, кровь, моча и другое) и объектах внешней среды;</w:t>
      </w:r>
      <w:r>
        <w:br/>
      </w:r>
      <w:r>
        <w:rPr>
          <w:color w:val="000000"/>
          <w:sz w:val="20"/>
        </w:rPr>
        <w:t>      21) педикулез или вшивость - специфическое паразитирование на  человеке вшей, питающихся его кровью;</w:t>
      </w:r>
      <w:r>
        <w:br/>
      </w:r>
      <w:r>
        <w:rPr>
          <w:color w:val="000000"/>
          <w:sz w:val="20"/>
        </w:rPr>
        <w:t>      22) репелленты – вещества, обладающие отпугивающим действие</w:t>
      </w:r>
      <w:r>
        <w:rPr>
          <w:color w:val="000000"/>
          <w:sz w:val="20"/>
        </w:rPr>
        <w:t>м на насекомых и клещей;</w:t>
      </w:r>
      <w:r>
        <w:br/>
      </w:r>
      <w:r>
        <w:rPr>
          <w:color w:val="000000"/>
          <w:sz w:val="20"/>
        </w:rPr>
        <w:t>      23)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</w:t>
      </w:r>
      <w:r>
        <w:rPr>
          <w:color w:val="000000"/>
          <w:sz w:val="20"/>
        </w:rPr>
        <w:t>ких мероприятий;</w:t>
      </w:r>
      <w:r>
        <w:br/>
      </w:r>
      <w:r>
        <w:rPr>
          <w:color w:val="000000"/>
          <w:sz w:val="20"/>
        </w:rPr>
        <w:t>      24) санитарно-противоэпидемические (профилактические) мероприятия –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</w:t>
      </w:r>
      <w:r>
        <w:rPr>
          <w:color w:val="000000"/>
          <w:sz w:val="20"/>
        </w:rPr>
        <w:t xml:space="preserve"> и паразитарных заболеваний, массовых отравлений и их ликвидацию;</w:t>
      </w:r>
      <w:r>
        <w:br/>
      </w:r>
      <w:r>
        <w:rPr>
          <w:color w:val="000000"/>
          <w:sz w:val="20"/>
        </w:rPr>
        <w:t>      25) санитарно-паразитологическое исследование – выявление и определение возбудителей паразитарных заболеваний в объектах внешней среды;</w:t>
      </w:r>
      <w:r>
        <w:br/>
      </w:r>
      <w:r>
        <w:rPr>
          <w:color w:val="000000"/>
          <w:sz w:val="20"/>
        </w:rPr>
        <w:t xml:space="preserve">      26) скабиозорий – стационар/кабинеты, где </w:t>
      </w:r>
      <w:r>
        <w:rPr>
          <w:color w:val="000000"/>
          <w:sz w:val="20"/>
        </w:rPr>
        <w:t>проводится обследование и лечение больных чесоткой;</w:t>
      </w:r>
      <w:r>
        <w:br/>
      </w:r>
      <w:r>
        <w:rPr>
          <w:color w:val="000000"/>
          <w:sz w:val="20"/>
        </w:rPr>
        <w:t>      27) переносчики – кровососущие насекомые и клещи, способные переносить возбудителей различных паразитарных (инфекционных) заболеваний;</w:t>
      </w:r>
      <w:r>
        <w:br/>
      </w:r>
      <w:r>
        <w:rPr>
          <w:color w:val="000000"/>
          <w:sz w:val="20"/>
        </w:rPr>
        <w:t>      28) мониторинг переносчиков – система регулярных энтомоло</w:t>
      </w:r>
      <w:r>
        <w:rPr>
          <w:color w:val="000000"/>
          <w:sz w:val="20"/>
        </w:rPr>
        <w:t>гических наблюдений за численностью, фенологией, местами выплода кровососущих насекомых и клещей, изучение их видового состава;</w:t>
      </w:r>
      <w:r>
        <w:br/>
      </w:r>
      <w:r>
        <w:rPr>
          <w:color w:val="000000"/>
          <w:sz w:val="20"/>
        </w:rPr>
        <w:t>      29) тениаринхоз – биогельминтоз, проявляющийся   токсико-аллергическими реакциями и диспептическими расстройствами. Возбуд</w:t>
      </w:r>
      <w:r>
        <w:rPr>
          <w:color w:val="000000"/>
          <w:sz w:val="20"/>
        </w:rPr>
        <w:t>итель – ленточный гельминт или бычий цепень;</w:t>
      </w:r>
      <w:r>
        <w:br/>
      </w:r>
      <w:r>
        <w:rPr>
          <w:color w:val="000000"/>
          <w:sz w:val="20"/>
        </w:rPr>
        <w:t>      30)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 и д</w:t>
      </w:r>
      <w:r>
        <w:rPr>
          <w:color w:val="000000"/>
          <w:sz w:val="20"/>
        </w:rPr>
        <w:t>ругих органов. Возбудитель – свиной цепень;</w:t>
      </w:r>
      <w:r>
        <w:br/>
      </w:r>
      <w:r>
        <w:rPr>
          <w:color w:val="000000"/>
          <w:sz w:val="20"/>
        </w:rPr>
        <w:t xml:space="preserve">      31) токсокароз – зооантропонозный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глаз; проявляется </w:t>
      </w:r>
      <w:r>
        <w:rPr>
          <w:color w:val="000000"/>
          <w:sz w:val="20"/>
        </w:rPr>
        <w:t>рецидивирующей лихорадкой и аллергическими реакциями;</w:t>
      </w:r>
      <w:r>
        <w:br/>
      </w:r>
      <w:r>
        <w:rPr>
          <w:color w:val="000000"/>
          <w:sz w:val="20"/>
        </w:rPr>
        <w:t>      32) токсоплазмоз – паразитарная инвазия, протекающая в латентной или хронической форме. Возбудитель из класса споровиков;</w:t>
      </w:r>
      <w:r>
        <w:br/>
      </w:r>
      <w:r>
        <w:rPr>
          <w:color w:val="000000"/>
          <w:sz w:val="20"/>
        </w:rPr>
        <w:t>      33) трихинеллез – зоонозный биогельминтоз, протекающий с лихорадкой,</w:t>
      </w:r>
      <w:r>
        <w:rPr>
          <w:color w:val="000000"/>
          <w:sz w:val="20"/>
        </w:rPr>
        <w:t xml:space="preserve"> болями в мышцах, диспептическими явлениями и осложнениями;</w:t>
      </w:r>
      <w:r>
        <w:br/>
      </w:r>
      <w:r>
        <w:rPr>
          <w:color w:val="000000"/>
          <w:sz w:val="20"/>
        </w:rPr>
        <w:t xml:space="preserve">      34) трихоцефаллез – антропонозный геогельминтоз, протекающий с диспептическим синдромом. Возбудитель – круглый гельминт-нематода, паразитирующий в толстой кишке, реже в нижнем отделе тонкой </w:t>
      </w:r>
      <w:r>
        <w:rPr>
          <w:color w:val="000000"/>
          <w:sz w:val="20"/>
        </w:rPr>
        <w:t>кишки человека;</w:t>
      </w:r>
      <w:r>
        <w:br/>
      </w:r>
      <w:r>
        <w:rPr>
          <w:color w:val="000000"/>
          <w:sz w:val="20"/>
        </w:rPr>
        <w:t>      35) химиопрофилактика – защита от болезни или ее предотвращение при помощи химиотерапевтических средств;</w:t>
      </w:r>
      <w:r>
        <w:br/>
      </w:r>
      <w:r>
        <w:rPr>
          <w:color w:val="000000"/>
          <w:sz w:val="20"/>
        </w:rPr>
        <w:lastRenderedPageBreak/>
        <w:t>      36) гнус – объединенное название группы кровососущих летающих насекомых (комары, мошки, мокрецы, москиты и слепни), причиня</w:t>
      </w:r>
      <w:r>
        <w:rPr>
          <w:color w:val="000000"/>
          <w:sz w:val="20"/>
        </w:rPr>
        <w:t>ющих вред здоровью человека;</w:t>
      </w:r>
      <w:r>
        <w:br/>
      </w:r>
      <w:r>
        <w:rPr>
          <w:color w:val="000000"/>
          <w:sz w:val="20"/>
        </w:rPr>
        <w:t>      37) эндемичная территория – страна, местность, где регистрируется паразитарная заболеваемость;</w:t>
      </w:r>
      <w:r>
        <w:br/>
      </w:r>
      <w:r>
        <w:rPr>
          <w:color w:val="000000"/>
          <w:sz w:val="20"/>
        </w:rPr>
        <w:t>      38) эхинококкозы – зоонозные гельминтозы, проявляющиеся у человека в двух  клинических формах – гидатидозный (однокамерн</w:t>
      </w:r>
      <w:r>
        <w:rPr>
          <w:color w:val="000000"/>
          <w:sz w:val="20"/>
        </w:rPr>
        <w:t>ый) 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 ленточные гельминты.</w:t>
      </w:r>
    </w:p>
    <w:p w:rsidR="001A3CA2" w:rsidRDefault="00DE259D">
      <w:pPr>
        <w:spacing w:after="0"/>
      </w:pPr>
      <w:bookmarkStart w:id="6" w:name="z49"/>
      <w:bookmarkEnd w:id="5"/>
      <w:r>
        <w:rPr>
          <w:b/>
          <w:color w:val="000000"/>
        </w:rPr>
        <w:t xml:space="preserve">   2. Государственный санитарно-эпидемиологический надзор</w:t>
      </w:r>
      <w:r>
        <w:br/>
      </w:r>
      <w:r>
        <w:rPr>
          <w:b/>
          <w:color w:val="000000"/>
        </w:rPr>
        <w:t>за проведением</w:t>
      </w:r>
      <w:r>
        <w:rPr>
          <w:b/>
          <w:color w:val="000000"/>
        </w:rPr>
        <w:t xml:space="preserve"> мероприятий по предупреждению</w:t>
      </w:r>
      <w:r>
        <w:br/>
      </w:r>
      <w:r>
        <w:rPr>
          <w:b/>
          <w:color w:val="000000"/>
        </w:rPr>
        <w:t>паразитарных заболеваний</w:t>
      </w:r>
    </w:p>
    <w:p w:rsidR="001A3CA2" w:rsidRDefault="00DE259D">
      <w:pPr>
        <w:spacing w:after="0"/>
      </w:pPr>
      <w:bookmarkStart w:id="7" w:name="z50"/>
      <w:bookmarkEnd w:id="6"/>
      <w:r>
        <w:rPr>
          <w:color w:val="000000"/>
          <w:sz w:val="20"/>
        </w:rPr>
        <w:t xml:space="preserve">      4. Территориальное подразделение ведомства государственного органа в сфере санитарно-эпидемиологического благополучия населения осуществляет надзор за проведением мероприятий по предупреждению  </w:t>
      </w:r>
      <w:r>
        <w:rPr>
          <w:color w:val="000000"/>
          <w:sz w:val="20"/>
        </w:rPr>
        <w:t>паразитарных заболеваний в Республике Казахстан.</w:t>
      </w:r>
      <w:r>
        <w:br/>
      </w:r>
      <w:r>
        <w:rPr>
          <w:color w:val="000000"/>
          <w:sz w:val="20"/>
        </w:rPr>
        <w:t xml:space="preserve">      5. Специалисты территориальных подразделений ведомства государственного органа в сфере санитарно-эпидемиологического благополучия населения в ходе надзора по предупреждению паразитарных заболеваний </w:t>
      </w:r>
      <w:r>
        <w:rPr>
          <w:color w:val="000000"/>
          <w:sz w:val="20"/>
        </w:rPr>
        <w:t>проводят:</w:t>
      </w:r>
      <w:r>
        <w:br/>
      </w:r>
      <w:r>
        <w:rPr>
          <w:color w:val="000000"/>
          <w:sz w:val="20"/>
        </w:rPr>
        <w:t>      1) оперативный и ретроспективный эпидемиологический анализ паразитарной заболеваемости населения;</w:t>
      </w:r>
      <w:r>
        <w:br/>
      </w:r>
      <w:r>
        <w:rPr>
          <w:color w:val="000000"/>
          <w:sz w:val="20"/>
        </w:rPr>
        <w:t>      2) районирование территории по степени эпидемического неблагополучия, определение типа очагов паразитарных заболеваний;</w:t>
      </w:r>
      <w:r>
        <w:br/>
      </w:r>
      <w:r>
        <w:rPr>
          <w:color w:val="000000"/>
          <w:sz w:val="20"/>
        </w:rPr>
        <w:t>      3) выявлен</w:t>
      </w:r>
      <w:r>
        <w:rPr>
          <w:color w:val="000000"/>
          <w:sz w:val="20"/>
        </w:rPr>
        <w:t>ие контингентов риска, подверженных опасности заражения возбудителями паразитарных заболеваний;</w:t>
      </w:r>
      <w:r>
        <w:br/>
      </w:r>
      <w:r>
        <w:rPr>
          <w:color w:val="000000"/>
          <w:sz w:val="20"/>
        </w:rPr>
        <w:t>      4) выявление факторов и путей передачи паразитарных заболеваний;</w:t>
      </w:r>
      <w:r>
        <w:br/>
      </w:r>
      <w:r>
        <w:rPr>
          <w:color w:val="000000"/>
          <w:sz w:val="20"/>
        </w:rPr>
        <w:t>      5) определение комплекса профилактических мероприятий, планирование сроков их реали</w:t>
      </w:r>
      <w:r>
        <w:rPr>
          <w:color w:val="000000"/>
          <w:sz w:val="20"/>
        </w:rPr>
        <w:t>зации, оценку эффективности;</w:t>
      </w:r>
      <w:r>
        <w:br/>
      </w:r>
      <w:r>
        <w:rPr>
          <w:color w:val="000000"/>
          <w:sz w:val="20"/>
        </w:rPr>
        <w:t>      6) прогноз эпидемической ситуации по паразитарной заболеваемости;</w:t>
      </w:r>
      <w:r>
        <w:br/>
      </w:r>
      <w:r>
        <w:rPr>
          <w:color w:val="000000"/>
          <w:sz w:val="20"/>
        </w:rPr>
        <w:t>      7) мониторинг численности переносчиков паразитарных  заболеваний, изучение их видового состава и фенологии, борьбу с кровососущими насекомыми и клеща</w:t>
      </w:r>
      <w:r>
        <w:rPr>
          <w:color w:val="000000"/>
          <w:sz w:val="20"/>
        </w:rPr>
        <w:t>ми;</w:t>
      </w:r>
      <w:r>
        <w:br/>
      </w:r>
      <w:r>
        <w:rPr>
          <w:color w:val="000000"/>
          <w:sz w:val="20"/>
        </w:rPr>
        <w:t>      8) гигиеническое обучение населения.</w:t>
      </w:r>
    </w:p>
    <w:p w:rsidR="001A3CA2" w:rsidRDefault="00DE259D">
      <w:pPr>
        <w:spacing w:after="0"/>
      </w:pPr>
      <w:bookmarkStart w:id="8" w:name="z52"/>
      <w:bookmarkEnd w:id="7"/>
      <w:r>
        <w:rPr>
          <w:b/>
          <w:color w:val="000000"/>
        </w:rPr>
        <w:t xml:space="preserve">   3.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паразитарных болезней</w:t>
      </w:r>
    </w:p>
    <w:p w:rsidR="001A3CA2" w:rsidRDefault="00DE259D">
      <w:pPr>
        <w:spacing w:after="0"/>
      </w:pPr>
      <w:bookmarkStart w:id="9" w:name="z53"/>
      <w:bookmarkEnd w:id="8"/>
      <w:r>
        <w:rPr>
          <w:color w:val="000000"/>
          <w:sz w:val="20"/>
        </w:rPr>
        <w:t xml:space="preserve">        6. Территориальное подразделение ведомства государственного органа в сфере санитарно-эпидемиологического </w:t>
      </w:r>
      <w:r>
        <w:rPr>
          <w:color w:val="000000"/>
          <w:sz w:val="20"/>
        </w:rPr>
        <w:t xml:space="preserve">благополучия населения проводит комплекс мероприятий по предупреждению паразитарных заболеваний, который включает: </w:t>
      </w:r>
      <w:r>
        <w:br/>
      </w:r>
      <w:r>
        <w:rPr>
          <w:color w:val="000000"/>
          <w:sz w:val="20"/>
        </w:rPr>
        <w:t>      1) контроль выявления и учета больных и паразитоносителей;</w:t>
      </w:r>
      <w:r>
        <w:br/>
      </w:r>
      <w:r>
        <w:rPr>
          <w:color w:val="000000"/>
          <w:sz w:val="20"/>
        </w:rPr>
        <w:t>      2) санитарно-эпидемиологический мониторинг за возбудителями паразитар</w:t>
      </w:r>
      <w:r>
        <w:rPr>
          <w:color w:val="000000"/>
          <w:sz w:val="20"/>
        </w:rPr>
        <w:t>ных заболеваний;</w:t>
      </w:r>
      <w:r>
        <w:br/>
      </w:r>
      <w:r>
        <w:rPr>
          <w:color w:val="000000"/>
          <w:sz w:val="20"/>
        </w:rPr>
        <w:t>      3) предупреждение завоза паразитарных заболеваний на территорию Республики Казахстан;</w:t>
      </w:r>
      <w:r>
        <w:br/>
      </w:r>
      <w:r>
        <w:rPr>
          <w:color w:val="000000"/>
          <w:sz w:val="20"/>
        </w:rPr>
        <w:t>      4) гигиеническое обучение населения.</w:t>
      </w:r>
      <w:r>
        <w:br/>
      </w:r>
      <w:r>
        <w:rPr>
          <w:color w:val="000000"/>
          <w:sz w:val="20"/>
        </w:rPr>
        <w:t xml:space="preserve">      7. Выявление больных и паразитоносителей, с регистрацией и учетом их по месту выявления, проводят </w:t>
      </w:r>
      <w:r>
        <w:rPr>
          <w:color w:val="000000"/>
          <w:sz w:val="20"/>
        </w:rPr>
        <w:t>медицинские работники медицинских организаций, независимо от ведомственной принадлежности и форм собственности, при:</w:t>
      </w:r>
      <w:r>
        <w:br/>
      </w:r>
      <w:r>
        <w:rPr>
          <w:color w:val="000000"/>
          <w:sz w:val="20"/>
        </w:rPr>
        <w:t xml:space="preserve">      1) обращении лиц в медицинские организации, оказании медицинской помощи на дому, проведении медицинского наблюдения за контактными в </w:t>
      </w:r>
      <w:r>
        <w:rPr>
          <w:color w:val="000000"/>
          <w:sz w:val="20"/>
        </w:rPr>
        <w:t>очагах;</w:t>
      </w:r>
      <w:r>
        <w:br/>
      </w:r>
      <w:r>
        <w:rPr>
          <w:color w:val="000000"/>
          <w:sz w:val="20"/>
        </w:rPr>
        <w:t>      2) профилактических плановых, предварительных, периодических медицинских осмотрах;</w:t>
      </w:r>
      <w:r>
        <w:br/>
      </w:r>
      <w:r>
        <w:rPr>
          <w:color w:val="000000"/>
          <w:sz w:val="20"/>
        </w:rPr>
        <w:t>      3) обследовании лиц в клинико-диагностических лабораториях  любой формы собственности.</w:t>
      </w:r>
      <w:r>
        <w:br/>
      </w:r>
      <w:r>
        <w:rPr>
          <w:color w:val="000000"/>
          <w:sz w:val="20"/>
        </w:rPr>
        <w:t>      8. Забор материала для исследования на паразитарные  заболев</w:t>
      </w:r>
      <w:r>
        <w:rPr>
          <w:color w:val="000000"/>
          <w:sz w:val="20"/>
        </w:rPr>
        <w:t>ания проводят медицинские работники.</w:t>
      </w:r>
      <w:r>
        <w:br/>
      </w:r>
      <w:r>
        <w:rPr>
          <w:color w:val="000000"/>
          <w:sz w:val="20"/>
        </w:rPr>
        <w:lastRenderedPageBreak/>
        <w:t>      9. Отстранение от работы выявленных больных с паразитарными заболеваниями из декретированной группы населения проводится на период лечения и до первого отрицательного результата, при контагиозных гельминтозах, чес</w:t>
      </w:r>
      <w:r>
        <w:rPr>
          <w:color w:val="000000"/>
          <w:sz w:val="20"/>
        </w:rPr>
        <w:t>отке, дерматомикозах – на период лечения и лабораторных обследований после лечения, или инвазированные работники переводятся на работу, где они не могут представлять эпидемиологической опасности.</w:t>
      </w:r>
      <w:r>
        <w:br/>
      </w:r>
      <w:r>
        <w:rPr>
          <w:color w:val="000000"/>
          <w:sz w:val="20"/>
        </w:rPr>
        <w:t xml:space="preserve">      10. Лабораторная диагностика паразитарных заболеваний </w:t>
      </w:r>
      <w:r>
        <w:rPr>
          <w:color w:val="000000"/>
          <w:sz w:val="20"/>
        </w:rPr>
        <w:t>проводится клинико-диагностическими лабораториями государственных и  негосударственных медицинских организаций, государственными  организациями санитарно-эпидемиологической службы.</w:t>
      </w:r>
      <w:r>
        <w:br/>
      </w:r>
      <w:r>
        <w:rPr>
          <w:color w:val="000000"/>
          <w:sz w:val="20"/>
        </w:rPr>
        <w:t>      11. Клиническая диагностика проводится на основании анамнеза заболева</w:t>
      </w:r>
      <w:r>
        <w:rPr>
          <w:color w:val="000000"/>
          <w:sz w:val="20"/>
        </w:rPr>
        <w:t>ния, эпидемиологического анамнеза, жалоб, симптомов, данных осмотра с учетом возможности стертых, атипичных форм заболевания.</w:t>
      </w:r>
      <w:r>
        <w:br/>
      </w:r>
      <w:r>
        <w:rPr>
          <w:color w:val="000000"/>
          <w:sz w:val="20"/>
        </w:rPr>
        <w:t>      12. При сборе эпидемиологического анамнеза устанавливается наличие контакта с больным или носителем (с указанием места и вре</w:t>
      </w:r>
      <w:r>
        <w:rPr>
          <w:color w:val="000000"/>
          <w:sz w:val="20"/>
        </w:rPr>
        <w:t>мени), употребления сырой воды, подозрительных продуктов питания, контакта с больным животным или сырьем животного происхождения.</w:t>
      </w:r>
      <w:r>
        <w:br/>
      </w:r>
      <w:r>
        <w:rPr>
          <w:color w:val="000000"/>
          <w:sz w:val="20"/>
        </w:rPr>
        <w:t>      13. Для подтверждения диагноза редких гельминтозов и кишечных протозойных болезней медицинская организация направляет ис</w:t>
      </w:r>
      <w:r>
        <w:rPr>
          <w:color w:val="000000"/>
          <w:sz w:val="20"/>
        </w:rPr>
        <w:t>следуемый материал и результаты исследования в государственную организацию  санитарно-эпидемиологической службы.</w:t>
      </w:r>
      <w:r>
        <w:br/>
      </w:r>
      <w:r>
        <w:rPr>
          <w:color w:val="000000"/>
          <w:sz w:val="20"/>
        </w:rPr>
        <w:t>      14. Медицинские организации по результатам выявления больных и паразитоносителей направляют сведения в территориальное  подразделение вед</w:t>
      </w:r>
      <w:r>
        <w:rPr>
          <w:color w:val="000000"/>
          <w:sz w:val="20"/>
        </w:rPr>
        <w:t>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15. В очаге паразитарного заболевания проводится эпидемиологическое расследование c применением лабораторных методов исследований для выявления источника, фа</w:t>
      </w:r>
      <w:r>
        <w:rPr>
          <w:color w:val="000000"/>
          <w:sz w:val="20"/>
        </w:rPr>
        <w:t>кторов и путей передачи инвазии.</w:t>
      </w:r>
      <w:r>
        <w:br/>
      </w:r>
      <w:r>
        <w:rPr>
          <w:color w:val="000000"/>
          <w:sz w:val="20"/>
        </w:rPr>
        <w:t>      16. В целях лабораторного контроля за состоянием внешней среды и выявления факторов и путей передачи паразитарных болезней  специалистами территориальных подразделений ведомства государственного органа в сфере санитар</w:t>
      </w:r>
      <w:r>
        <w:rPr>
          <w:color w:val="000000"/>
          <w:sz w:val="20"/>
        </w:rPr>
        <w:t>но-эпидемиологического благополучия населения проводится отбор проб внешней среды (почвы, песка, овощей и фруктов, зелени, воды, смывов, пыли и другие) на санитарно-паразитологические исследования согласно требованиям к отбору проб с кратностью паразитолог</w:t>
      </w:r>
      <w:r>
        <w:rPr>
          <w:color w:val="000000"/>
          <w:sz w:val="20"/>
        </w:rPr>
        <w:t>ических исследований во внешней среде в соответствии с приложением 1 к настоящим Санитарным правилам.</w:t>
      </w:r>
      <w:r>
        <w:br/>
      </w:r>
      <w:r>
        <w:rPr>
          <w:color w:val="000000"/>
          <w:sz w:val="20"/>
        </w:rPr>
        <w:t>      17. Обследование населения по эпидемиологическим показаниям (в очагах) на гельминтозы проводят специалисты государственных  организации санитарно-эп</w:t>
      </w:r>
      <w:r>
        <w:rPr>
          <w:color w:val="000000"/>
          <w:sz w:val="20"/>
        </w:rPr>
        <w:t>идемиологической службы.</w:t>
      </w:r>
      <w:r>
        <w:br/>
      </w:r>
      <w:r>
        <w:rPr>
          <w:color w:val="000000"/>
          <w:sz w:val="20"/>
        </w:rPr>
        <w:t>      18. После проведенного эпидемиологического обследования очага заполняется "Карта контроля текущей дезинфекции в очаге инфекционного заболевания" по форме 215/у, утвержденной приказом Министра национальной экономики Республики</w:t>
      </w:r>
      <w:r>
        <w:rPr>
          <w:color w:val="000000"/>
          <w:sz w:val="20"/>
        </w:rPr>
        <w:t xml:space="preserve"> Казахстан от 30 мая 2015 года № 415 (зарегистрированный в Реестре государственной регистрации нормативных правовых актов за № 11626).</w:t>
      </w:r>
      <w:r>
        <w:br/>
      </w:r>
      <w:r>
        <w:rPr>
          <w:color w:val="FF0000"/>
          <w:sz w:val="20"/>
        </w:rPr>
        <w:t xml:space="preserve">      Сноска. Пункт 18 в редакции приказа Министра национальной экономики РК от 29.08.2016 </w:t>
      </w:r>
      <w:r>
        <w:rPr>
          <w:color w:val="000000"/>
          <w:sz w:val="20"/>
        </w:rPr>
        <w:t>№ 389</w:t>
      </w:r>
      <w:r>
        <w:rPr>
          <w:color w:val="FF0000"/>
          <w:sz w:val="20"/>
        </w:rPr>
        <w:t xml:space="preserve"> (вводится в действие по </w:t>
      </w:r>
      <w:r>
        <w:rPr>
          <w:color w:val="FF0000"/>
          <w:sz w:val="20"/>
        </w:rPr>
        <w:t>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19. Все выявленные больные и носители возбудителей паразитарных заболеваний подлежат лечению и диспансерному наблюдению в медицинских организациях.</w:t>
      </w:r>
      <w:r>
        <w:br/>
      </w:r>
      <w:r>
        <w:rPr>
          <w:color w:val="000000"/>
          <w:sz w:val="20"/>
        </w:rPr>
        <w:t>      20. Лаборат</w:t>
      </w:r>
      <w:r>
        <w:rPr>
          <w:color w:val="000000"/>
          <w:sz w:val="20"/>
        </w:rPr>
        <w:t>орному обследованию на гельминтозы и кишечные протозоозы подлежат:</w:t>
      </w:r>
      <w:r>
        <w:br/>
      </w:r>
      <w:r>
        <w:rPr>
          <w:color w:val="000000"/>
          <w:sz w:val="20"/>
        </w:rPr>
        <w:t>      1) дети, посещающие организации дошкольного образования – при поступлении и переводе в другую группу, в дальнейшем один раз в год;</w:t>
      </w:r>
      <w:r>
        <w:br/>
      </w:r>
      <w:r>
        <w:rPr>
          <w:color w:val="000000"/>
          <w:sz w:val="20"/>
        </w:rPr>
        <w:t>      2) персонал организаций образования;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учащиеся начальных классов организаций образования – ежегодно после летних каникул, при формировании классов;</w:t>
      </w:r>
      <w:r>
        <w:br/>
      </w:r>
      <w:r>
        <w:rPr>
          <w:color w:val="000000"/>
          <w:sz w:val="20"/>
        </w:rPr>
        <w:lastRenderedPageBreak/>
        <w:t>      4) декретированные группы населения при диспансеризации и медицинских осмотрах;</w:t>
      </w:r>
      <w:r>
        <w:br/>
      </w:r>
      <w:r>
        <w:rPr>
          <w:color w:val="000000"/>
          <w:sz w:val="20"/>
        </w:rPr>
        <w:t>      5) дети и подростки, оформляющиеся в дошкольные и друг</w:t>
      </w:r>
      <w:r>
        <w:rPr>
          <w:color w:val="000000"/>
          <w:sz w:val="20"/>
        </w:rPr>
        <w:t>ие организации образования, приюты, дома ребенка, детские дома, школы-интернаты, на санаторно-курортное лечение, в оздоровительные лагеря, в детские отделения больниц;</w:t>
      </w:r>
      <w:r>
        <w:br/>
      </w:r>
      <w:r>
        <w:rPr>
          <w:color w:val="000000"/>
          <w:sz w:val="20"/>
        </w:rPr>
        <w:t>      6) стационарные больные детских больниц при поступлении на лечение;</w:t>
      </w:r>
      <w:r>
        <w:br/>
      </w:r>
      <w:r>
        <w:rPr>
          <w:color w:val="000000"/>
          <w:sz w:val="20"/>
        </w:rPr>
        <w:t>      7) амбул</w:t>
      </w:r>
      <w:r>
        <w:rPr>
          <w:color w:val="000000"/>
          <w:sz w:val="20"/>
        </w:rPr>
        <w:t>аторные и стационарные больные взрослых поликлиник и больниц – при наличии клинических показаний;</w:t>
      </w:r>
      <w:r>
        <w:br/>
      </w:r>
      <w:r>
        <w:rPr>
          <w:color w:val="000000"/>
          <w:sz w:val="20"/>
        </w:rPr>
        <w:t>      8) лица, ухаживающие за детьми, находящихся на стационарном лечении;</w:t>
      </w:r>
      <w:r>
        <w:br/>
      </w:r>
      <w:r>
        <w:rPr>
          <w:color w:val="000000"/>
          <w:sz w:val="20"/>
        </w:rPr>
        <w:t xml:space="preserve">      9) больные с острыми кишечными инфекциями неустановленной этиологии – на </w:t>
      </w:r>
      <w:r>
        <w:rPr>
          <w:color w:val="000000"/>
          <w:sz w:val="20"/>
        </w:rPr>
        <w:t>патогенные кишечные простейшие;</w:t>
      </w:r>
      <w:r>
        <w:br/>
      </w:r>
      <w:r>
        <w:rPr>
          <w:color w:val="000000"/>
          <w:sz w:val="20"/>
        </w:rPr>
        <w:t>      10) лица, контактировавшие с больным (паразитоносителем);</w:t>
      </w:r>
      <w:r>
        <w:br/>
      </w:r>
      <w:r>
        <w:rPr>
          <w:color w:val="000000"/>
          <w:sz w:val="20"/>
        </w:rPr>
        <w:t>      11) лица, посещающие спортивные группы по водным видам спорта – при поступлении в спортивные секции и в дальнейшем один раз в год.</w:t>
      </w:r>
      <w:r>
        <w:br/>
      </w:r>
      <w:r>
        <w:rPr>
          <w:color w:val="000000"/>
          <w:sz w:val="20"/>
        </w:rPr>
        <w:t>      21. Осмотру на за</w:t>
      </w:r>
      <w:r>
        <w:rPr>
          <w:color w:val="000000"/>
          <w:sz w:val="20"/>
        </w:rPr>
        <w:t>разно-кожные болезни (чесотка, дерматомикозы) подлежат:</w:t>
      </w:r>
      <w:r>
        <w:br/>
      </w:r>
      <w:r>
        <w:rPr>
          <w:color w:val="000000"/>
          <w:sz w:val="20"/>
        </w:rPr>
        <w:t>      1) дети, проживающие в детских домах, домах ребенка, учащиеся школ-интернатов – еженедельно;</w:t>
      </w:r>
      <w:r>
        <w:br/>
      </w:r>
      <w:r>
        <w:rPr>
          <w:color w:val="000000"/>
          <w:sz w:val="20"/>
        </w:rPr>
        <w:t>      2) дети, вновь поступающие в организации образования и возвращающиеся в них после длительного (</w:t>
      </w:r>
      <w:r>
        <w:rPr>
          <w:color w:val="000000"/>
          <w:sz w:val="20"/>
        </w:rPr>
        <w:t>более недели) отсутствия по различным причинам, персонал организаций образования – один раз в  год при прохождении обязательных медицинских осмотров;</w:t>
      </w:r>
      <w:r>
        <w:br/>
      </w:r>
      <w:r>
        <w:rPr>
          <w:color w:val="000000"/>
          <w:sz w:val="20"/>
        </w:rPr>
        <w:t>      3) дети, выезжающие в оздоровительные организации</w:t>
      </w:r>
      <w:r>
        <w:rPr>
          <w:color w:val="0000FF"/>
          <w:sz w:val="20"/>
        </w:rPr>
        <w:t>;</w:t>
      </w:r>
      <w:r>
        <w:br/>
      </w:r>
      <w:r>
        <w:rPr>
          <w:color w:val="000000"/>
          <w:sz w:val="20"/>
        </w:rPr>
        <w:t>      4) учащиеся организаций образования – ежекв</w:t>
      </w:r>
      <w:r>
        <w:rPr>
          <w:color w:val="000000"/>
          <w:sz w:val="20"/>
        </w:rPr>
        <w:t>артально после каникул;</w:t>
      </w:r>
      <w:r>
        <w:br/>
      </w:r>
      <w:r>
        <w:rPr>
          <w:color w:val="000000"/>
          <w:sz w:val="20"/>
        </w:rPr>
        <w:t>      5) лица из числа декретированной группы населения при диспансеризации или профилактических осмотрах;</w:t>
      </w:r>
      <w:r>
        <w:br/>
      </w:r>
      <w:r>
        <w:rPr>
          <w:color w:val="000000"/>
          <w:sz w:val="20"/>
        </w:rPr>
        <w:t>      6) стационарные больные;</w:t>
      </w:r>
      <w:r>
        <w:br/>
      </w:r>
      <w:r>
        <w:rPr>
          <w:color w:val="000000"/>
          <w:sz w:val="20"/>
        </w:rPr>
        <w:t>      7) лица, посещающие спортивные группы по водным видам спорта, восточных единоборств и др</w:t>
      </w:r>
      <w:r>
        <w:rPr>
          <w:color w:val="000000"/>
          <w:sz w:val="20"/>
        </w:rPr>
        <w:t>угих видов борьбы –  при поступлении в спортивные секции и в дальнейшем один раз в год.</w:t>
      </w:r>
      <w:r>
        <w:br/>
      </w:r>
      <w:r>
        <w:rPr>
          <w:color w:val="000000"/>
          <w:sz w:val="20"/>
        </w:rPr>
        <w:t xml:space="preserve">      22. Результаты осмотра пациентов на заразно-кожные болезни, поступающих на амбулаторное и стационарное лечение, регистрируют в амбулаторных и стационарных картах </w:t>
      </w:r>
      <w:r>
        <w:rPr>
          <w:color w:val="000000"/>
          <w:sz w:val="20"/>
        </w:rPr>
        <w:t>пациента. В случае длительного стационарного лечения осмотр пациентов проводится медицинским персоналом не реже одного раза в 10 дней. </w:t>
      </w:r>
    </w:p>
    <w:p w:rsidR="001A3CA2" w:rsidRDefault="00DE259D">
      <w:pPr>
        <w:spacing w:after="0"/>
      </w:pPr>
      <w:bookmarkStart w:id="10" w:name="z70"/>
      <w:bookmarkEnd w:id="9"/>
      <w:r>
        <w:rPr>
          <w:b/>
          <w:color w:val="000000"/>
        </w:rPr>
        <w:t xml:space="preserve">   4.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малярии</w:t>
      </w:r>
    </w:p>
    <w:p w:rsidR="001A3CA2" w:rsidRDefault="00DE259D">
      <w:pPr>
        <w:spacing w:after="0"/>
      </w:pPr>
      <w:bookmarkStart w:id="11" w:name="z71"/>
      <w:bookmarkEnd w:id="10"/>
      <w:r>
        <w:rPr>
          <w:color w:val="000000"/>
          <w:sz w:val="20"/>
        </w:rPr>
        <w:t>      23</w:t>
      </w:r>
      <w:r>
        <w:rPr>
          <w:color w:val="0000FF"/>
          <w:sz w:val="20"/>
        </w:rPr>
        <w:t xml:space="preserve">. </w:t>
      </w:r>
      <w:r>
        <w:rPr>
          <w:color w:val="000000"/>
          <w:sz w:val="20"/>
        </w:rPr>
        <w:t>Обследованию на малярию по к</w:t>
      </w:r>
      <w:r>
        <w:rPr>
          <w:color w:val="000000"/>
          <w:sz w:val="20"/>
        </w:rPr>
        <w:t>линико-эпидемиологическим показаниям подлежат:</w:t>
      </w:r>
      <w:r>
        <w:br/>
      </w:r>
      <w:r>
        <w:rPr>
          <w:color w:val="000000"/>
          <w:sz w:val="20"/>
        </w:rPr>
        <w:t>      1) лица, прибывшие из стран эндемичных по малярии (согласно приложению 2 к настоящим правилам) в течение последних трех лет при постановке на учет и по клиническим показаниям при появлении любых из следу</w:t>
      </w:r>
      <w:r>
        <w:rPr>
          <w:color w:val="000000"/>
          <w:sz w:val="20"/>
        </w:rPr>
        <w:t>ющих симптомов: повышение температуры, озноб, недомогание, головная боль, увеличение печени, селезенки, желтушность склер и кожных покровов, герпес, анемия;</w:t>
      </w:r>
      <w:r>
        <w:br/>
      </w:r>
      <w:r>
        <w:rPr>
          <w:color w:val="000000"/>
          <w:sz w:val="20"/>
        </w:rPr>
        <w:t>      2) больные, лихорадящие в течение трех дней в эпидемический сезон по малярии и в течение пяти</w:t>
      </w:r>
      <w:r>
        <w:rPr>
          <w:color w:val="000000"/>
          <w:sz w:val="20"/>
        </w:rPr>
        <w:t xml:space="preserve"> дней в остальное время года;</w:t>
      </w:r>
      <w:r>
        <w:br/>
      </w:r>
      <w:r>
        <w:rPr>
          <w:color w:val="000000"/>
          <w:sz w:val="20"/>
        </w:rPr>
        <w:t>      3) больные с продолжающимися периодическими подъемами температуры тела, не смотря на проводимое лечение в соответствии с установленным диагнозом;</w:t>
      </w:r>
      <w:r>
        <w:br/>
      </w:r>
      <w:r>
        <w:rPr>
          <w:color w:val="000000"/>
          <w:sz w:val="20"/>
        </w:rPr>
        <w:t xml:space="preserve">       4) реципиенты при повышении температуры тела в последние три  месяц</w:t>
      </w:r>
      <w:r>
        <w:rPr>
          <w:color w:val="000000"/>
          <w:sz w:val="20"/>
        </w:rPr>
        <w:t xml:space="preserve">а после переливания крови, ее компонентов и препаратов; </w:t>
      </w:r>
      <w:r>
        <w:br/>
      </w:r>
      <w:r>
        <w:rPr>
          <w:color w:val="000000"/>
          <w:sz w:val="20"/>
        </w:rPr>
        <w:t>      5) лица, проживающие в очаге малярии, при любом повышении температуры тела;</w:t>
      </w:r>
      <w:r>
        <w:br/>
      </w:r>
      <w:r>
        <w:rPr>
          <w:color w:val="000000"/>
          <w:sz w:val="20"/>
        </w:rPr>
        <w:t>      6) лица, переболевшие малярией, при любом заболевании, сопровождающемся повышением температуры.</w:t>
      </w:r>
      <w:r>
        <w:br/>
      </w:r>
      <w:r>
        <w:rPr>
          <w:color w:val="000000"/>
          <w:sz w:val="20"/>
        </w:rPr>
        <w:t>      24. Мероп</w:t>
      </w:r>
      <w:r>
        <w:rPr>
          <w:color w:val="000000"/>
          <w:sz w:val="20"/>
        </w:rPr>
        <w:t>риятия по предупреждению малярии проводят территориальные подразделения ведомства государственного органа в  сфере санитарно-эпидемиологического благополучия населения, которые включают:</w:t>
      </w:r>
      <w:r>
        <w:br/>
      </w:r>
      <w:r>
        <w:rPr>
          <w:color w:val="000000"/>
          <w:sz w:val="20"/>
        </w:rPr>
        <w:lastRenderedPageBreak/>
        <w:t>      1) контроль раннего выявления больных, диагностики случаев маля</w:t>
      </w:r>
      <w:r>
        <w:rPr>
          <w:color w:val="000000"/>
          <w:sz w:val="20"/>
        </w:rPr>
        <w:t>рии;</w:t>
      </w:r>
      <w:r>
        <w:br/>
      </w:r>
      <w:r>
        <w:rPr>
          <w:color w:val="000000"/>
          <w:sz w:val="20"/>
        </w:rPr>
        <w:t>      2) эпидемиологическое расследование каждого случая малярии;</w:t>
      </w:r>
      <w:r>
        <w:br/>
      </w:r>
      <w:r>
        <w:rPr>
          <w:color w:val="000000"/>
          <w:sz w:val="20"/>
        </w:rPr>
        <w:t>      3) эпидемиологическое обследование и классификацию очагов малярии;</w:t>
      </w:r>
      <w:r>
        <w:br/>
      </w:r>
      <w:r>
        <w:rPr>
          <w:color w:val="000000"/>
          <w:sz w:val="20"/>
        </w:rPr>
        <w:t>      4) маляриогенное деление территории и населенных пунктов в зависимости от маляриогенного потенциала;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5) энтомологические наблюдения за переносчиками и местами выплода, изучение видового состава;</w:t>
      </w:r>
      <w:r>
        <w:br/>
      </w:r>
      <w:r>
        <w:rPr>
          <w:color w:val="000000"/>
          <w:sz w:val="20"/>
        </w:rPr>
        <w:t>      6) меры борьбы с переносчиками;</w:t>
      </w:r>
      <w:r>
        <w:br/>
      </w:r>
      <w:r>
        <w:rPr>
          <w:color w:val="000000"/>
          <w:sz w:val="20"/>
        </w:rPr>
        <w:t xml:space="preserve">      7) предупредительный и текущий надзор за строительством и эксплуатацией гидротехнических сооружений, рисовых полей и </w:t>
      </w:r>
      <w:r>
        <w:rPr>
          <w:color w:val="000000"/>
          <w:sz w:val="20"/>
        </w:rPr>
        <w:t>других водоемов с целью предупреждения заболачивания водоемов и выплода кровососущих насекомых, в том числе малярийных комаров;</w:t>
      </w:r>
      <w:r>
        <w:br/>
      </w:r>
      <w:r>
        <w:rPr>
          <w:color w:val="000000"/>
          <w:sz w:val="20"/>
        </w:rPr>
        <w:t>      8) гигиеническое обучение населения.</w:t>
      </w:r>
      <w:r>
        <w:br/>
      </w:r>
      <w:r>
        <w:rPr>
          <w:color w:val="000000"/>
          <w:sz w:val="20"/>
        </w:rPr>
        <w:t>      25. Маляриогенное деление населенных пунктов (территорий)  осуществляется на ос</w:t>
      </w:r>
      <w:r>
        <w:rPr>
          <w:color w:val="000000"/>
          <w:sz w:val="20"/>
        </w:rPr>
        <w:t>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сети, другое), которые используются для определения степени маляриогенности населенных п</w:t>
      </w:r>
      <w:r>
        <w:rPr>
          <w:color w:val="000000"/>
          <w:sz w:val="20"/>
        </w:rPr>
        <w:t>унктов (территории) и дальнейшего планирования профилактических мероприятий.</w:t>
      </w:r>
      <w:r>
        <w:br/>
      </w:r>
      <w:r>
        <w:rPr>
          <w:color w:val="000000"/>
          <w:sz w:val="20"/>
        </w:rPr>
        <w:t>      26. Выявление больных малярией и паразитоносителей проводят медицинские работники по клинико-эпидемиологическим показаниям путем опроса и исследования крови при:</w:t>
      </w:r>
      <w:r>
        <w:br/>
      </w:r>
      <w:r>
        <w:rPr>
          <w:color w:val="000000"/>
          <w:sz w:val="20"/>
        </w:rPr>
        <w:t>      1) об</w:t>
      </w:r>
      <w:r>
        <w:rPr>
          <w:color w:val="000000"/>
          <w:sz w:val="20"/>
        </w:rPr>
        <w:t>ращении лиц в медицинские организации;</w:t>
      </w:r>
      <w:r>
        <w:br/>
      </w:r>
      <w:r>
        <w:rPr>
          <w:color w:val="000000"/>
          <w:sz w:val="20"/>
        </w:rPr>
        <w:t>      2) медицинских осмотрах.</w:t>
      </w:r>
      <w:r>
        <w:br/>
      </w:r>
      <w:r>
        <w:rPr>
          <w:color w:val="000000"/>
          <w:sz w:val="20"/>
        </w:rPr>
        <w:t>      27. Учету и регистрации подлежат лабораторно подтвержденные случаи малярии. Лечение больных малярией проводится в условиях стационара, исследование препаратов крови больного провод</w:t>
      </w:r>
      <w:r>
        <w:rPr>
          <w:color w:val="000000"/>
          <w:sz w:val="20"/>
        </w:rPr>
        <w:t>ят в первый и четвертый день лечения и перед выпиской.</w:t>
      </w:r>
      <w:r>
        <w:br/>
      </w:r>
      <w:r>
        <w:rPr>
          <w:color w:val="000000"/>
          <w:sz w:val="20"/>
        </w:rPr>
        <w:t>      28. Препараты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государственной организации </w:t>
      </w:r>
      <w:r>
        <w:rPr>
          <w:color w:val="000000"/>
          <w:sz w:val="20"/>
        </w:rPr>
        <w:t xml:space="preserve"> санитарно-эпидемиологической службы.</w:t>
      </w:r>
      <w:r>
        <w:br/>
      </w:r>
      <w:r>
        <w:rPr>
          <w:color w:val="000000"/>
          <w:sz w:val="20"/>
        </w:rPr>
        <w:t>      29. Все положительные и 10 процентов (далее – %) от общего  числа просмотренных препаратов направляют для контрольного исследования в государственную организации санитарно-эпидемиологической службы, который далее</w:t>
      </w:r>
      <w:r>
        <w:rPr>
          <w:color w:val="000000"/>
          <w:sz w:val="20"/>
        </w:rPr>
        <w:t xml:space="preserve"> направляет их в Республиканское государственное казенное предприятие «Научно-практический центр санитарно-эпидемиологической экспертизы и  мониторинга» Комитета по защите прав потребителей Министерства 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 xml:space="preserve">0. Результаты эпидемиологического расследования случаев и очагов малярии направляются в ведомство государственного органа в  сфере санитарно-эпидемиологического благополучия населения. </w:t>
      </w:r>
      <w:r>
        <w:br/>
      </w:r>
      <w:r>
        <w:rPr>
          <w:color w:val="000000"/>
          <w:sz w:val="20"/>
        </w:rPr>
        <w:t>      31. Профилактические мероприятия в активном очаге малярии осущес</w:t>
      </w:r>
      <w:r>
        <w:rPr>
          <w:color w:val="000000"/>
          <w:sz w:val="20"/>
        </w:rPr>
        <w:t>твляют в течение трех лет с момента выявления заболевания</w:t>
      </w:r>
      <w:r>
        <w:rPr>
          <w:color w:val="0000FF"/>
          <w:sz w:val="20"/>
        </w:rPr>
        <w:t>.</w:t>
      </w:r>
      <w:r>
        <w:br/>
      </w:r>
      <w:r>
        <w:rPr>
          <w:color w:val="000000"/>
          <w:sz w:val="20"/>
        </w:rPr>
        <w:t>      32. При выявлении больного малярией или паразитоносителя в сезон эффективной заражаемости комаров проводится:</w:t>
      </w:r>
      <w:r>
        <w:br/>
      </w:r>
      <w:r>
        <w:rPr>
          <w:color w:val="000000"/>
          <w:sz w:val="20"/>
        </w:rPr>
        <w:t xml:space="preserve">       1) дезинсекционная обработка помещений (домовладение больного и не менее т</w:t>
      </w:r>
      <w:r>
        <w:rPr>
          <w:color w:val="000000"/>
          <w:sz w:val="20"/>
        </w:rPr>
        <w:t xml:space="preserve">рех соседних домов) по эпидемиологическим и энтомологическим показаниям; </w:t>
      </w:r>
      <w:r>
        <w:br/>
      </w:r>
      <w:r>
        <w:rPr>
          <w:color w:val="000000"/>
          <w:sz w:val="20"/>
        </w:rPr>
        <w:t>      2) энтомологическое обследование всех водоемов в населенном пункте и не менее трех километров (далее – км) зоны вокруг него и мест временного пребывания больного;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массовый отлов и определение видового состава малярийных комаров на территориях, прилежащих к анофелогенным водоемам;</w:t>
      </w:r>
      <w:r>
        <w:br/>
      </w:r>
      <w:r>
        <w:rPr>
          <w:color w:val="000000"/>
          <w:sz w:val="20"/>
        </w:rPr>
        <w:t>      4) деларвация анофелогенных водоемов, расположенных в населенном пункте и в зоне трех – пяти км вокруг него.</w:t>
      </w:r>
      <w:r>
        <w:br/>
      </w:r>
      <w:r>
        <w:rPr>
          <w:color w:val="000000"/>
          <w:sz w:val="20"/>
        </w:rPr>
        <w:t>      33. В медицинских</w:t>
      </w:r>
      <w:r>
        <w:rPr>
          <w:color w:val="000000"/>
          <w:sz w:val="20"/>
        </w:rPr>
        <w:t xml:space="preserve"> организациях (стационарах) на всех окнах устанавливают сетки для защиты персонала и пациентов от укусов кровососущих насекомых.</w:t>
      </w:r>
      <w:r>
        <w:br/>
      </w:r>
      <w:r>
        <w:rPr>
          <w:color w:val="000000"/>
          <w:sz w:val="20"/>
        </w:rPr>
        <w:t xml:space="preserve">      34. Сбор и анализ данных о местных или завозных случаях малярии осуществляют </w:t>
      </w:r>
      <w:r>
        <w:rPr>
          <w:color w:val="000000"/>
          <w:sz w:val="20"/>
        </w:rPr>
        <w:lastRenderedPageBreak/>
        <w:t>медицинские организации и территориальное по</w:t>
      </w:r>
      <w:r>
        <w:rPr>
          <w:color w:val="000000"/>
          <w:sz w:val="20"/>
        </w:rPr>
        <w:t>дразделение  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35. Руководители местных органов государственного управления здравоохранением обеспечивают наличие неснижаемого запаса противомалярийных пре</w:t>
      </w:r>
      <w:r>
        <w:rPr>
          <w:color w:val="000000"/>
          <w:sz w:val="20"/>
        </w:rPr>
        <w:t>паратов.</w:t>
      </w:r>
      <w:r>
        <w:br/>
      </w:r>
      <w:r>
        <w:rPr>
          <w:color w:val="000000"/>
          <w:sz w:val="20"/>
        </w:rPr>
        <w:t>      36. Диспансерное наблюдение за переболевшими малярией устанавливается в течение трех лет с момента их выздоровления с ежегодным исследованием крови.</w:t>
      </w:r>
      <w:r>
        <w:br/>
      </w:r>
      <w:r>
        <w:rPr>
          <w:color w:val="000000"/>
          <w:sz w:val="20"/>
        </w:rPr>
        <w:t>      37. Лица, перенесшие малярию и паразитоносители, независимо от срока давности заболева</w:t>
      </w:r>
      <w:r>
        <w:rPr>
          <w:color w:val="000000"/>
          <w:sz w:val="20"/>
        </w:rPr>
        <w:t>ния отстраняются от донорства.</w:t>
      </w:r>
      <w:r>
        <w:br/>
      </w:r>
      <w:r>
        <w:rPr>
          <w:color w:val="000000"/>
          <w:sz w:val="20"/>
        </w:rPr>
        <w:t>      38. Государственные организации санитарно-эпидемиологической службы осуществляют:</w:t>
      </w:r>
      <w:r>
        <w:br/>
      </w:r>
      <w:r>
        <w:rPr>
          <w:color w:val="000000"/>
          <w:sz w:val="20"/>
        </w:rPr>
        <w:t>      1) изучение фауны комаров, экологии и фенологии каждого вида, мониторинг мест выплода и численности переносчиков, расчеты сроков на</w:t>
      </w:r>
      <w:r>
        <w:rPr>
          <w:color w:val="000000"/>
          <w:sz w:val="20"/>
        </w:rPr>
        <w:t>чала и окончания сезона эффективной заражаемости комаров и сезона передачи малярии;</w:t>
      </w:r>
      <w:r>
        <w:br/>
      </w:r>
      <w:r>
        <w:rPr>
          <w:color w:val="000000"/>
          <w:sz w:val="20"/>
        </w:rPr>
        <w:t>      2) экстенсивное обследование населенных пунктов (массовые отловы) для установления уровня численности комаров в текущем году;</w:t>
      </w:r>
      <w:r>
        <w:br/>
      </w:r>
      <w:r>
        <w:rPr>
          <w:color w:val="000000"/>
          <w:sz w:val="20"/>
        </w:rPr>
        <w:t>      3) паспортизацию водоемов в населе</w:t>
      </w:r>
      <w:r>
        <w:rPr>
          <w:color w:val="000000"/>
          <w:sz w:val="20"/>
        </w:rPr>
        <w:t>нном пункте и не менее трех километров зоны вокруг него;</w:t>
      </w:r>
      <w:r>
        <w:br/>
      </w:r>
      <w:r>
        <w:rPr>
          <w:color w:val="000000"/>
          <w:sz w:val="20"/>
        </w:rPr>
        <w:t>      4) организацию противомалярийных обработок по эпидемиологическим и энтомологическим показаниям, контроль эффективности мероприятий;</w:t>
      </w:r>
      <w:r>
        <w:br/>
      </w:r>
      <w:r>
        <w:rPr>
          <w:color w:val="000000"/>
          <w:sz w:val="20"/>
        </w:rPr>
        <w:t>      5) маляриогенное деление населенных пунктов и территори</w:t>
      </w:r>
      <w:r>
        <w:rPr>
          <w:color w:val="000000"/>
          <w:sz w:val="20"/>
        </w:rPr>
        <w:t>й по степени опасности возобновления местной передачи малярии.</w:t>
      </w:r>
      <w:r>
        <w:br/>
      </w:r>
      <w:r>
        <w:rPr>
          <w:color w:val="000000"/>
          <w:sz w:val="20"/>
        </w:rPr>
        <w:t>      39. Для защиты населения от укусов комаров используются средства механической защиты (пологи, сетки) и репелленты.</w:t>
      </w:r>
      <w:r>
        <w:br/>
      </w:r>
      <w:r>
        <w:rPr>
          <w:color w:val="000000"/>
          <w:sz w:val="20"/>
        </w:rPr>
        <w:t>      40. Лица, выезжающие в эндемичные территории, предупреждаются тури</w:t>
      </w:r>
      <w:r>
        <w:rPr>
          <w:color w:val="000000"/>
          <w:sz w:val="20"/>
        </w:rPr>
        <w:t>стическими фирмами, ведомствами и организациями об опасности заражения малярией, особенно ее хлорохинустойчивой тропической формой, и проходят курс химиопрофилактики против тропической малярии в случае выезда.</w:t>
      </w:r>
      <w:r>
        <w:br/>
      </w:r>
      <w:r>
        <w:rPr>
          <w:color w:val="000000"/>
          <w:sz w:val="20"/>
        </w:rPr>
        <w:t>      41. Руководители организаций, направляющ</w:t>
      </w:r>
      <w:r>
        <w:rPr>
          <w:color w:val="000000"/>
          <w:sz w:val="20"/>
        </w:rPr>
        <w:t>их в эндемичные по малярии территории экипажи судов, самолетов и железнодорожного транспорта, обеспечивают:</w:t>
      </w:r>
      <w:r>
        <w:br/>
      </w:r>
      <w:r>
        <w:rPr>
          <w:color w:val="000000"/>
          <w:sz w:val="20"/>
        </w:rPr>
        <w:t>      1) обучение персонала мерам личной профилактики (включая химиопрофилактику);</w:t>
      </w:r>
      <w:r>
        <w:br/>
      </w:r>
      <w:r>
        <w:rPr>
          <w:color w:val="000000"/>
          <w:sz w:val="20"/>
        </w:rPr>
        <w:t>      2) информацией (памятками) об эпидемиологической ситуации в</w:t>
      </w:r>
      <w:r>
        <w:rPr>
          <w:color w:val="000000"/>
          <w:sz w:val="20"/>
        </w:rPr>
        <w:t xml:space="preserve"> странах (портах), куда выполняются рейсы;</w:t>
      </w:r>
      <w:r>
        <w:br/>
      </w:r>
      <w:r>
        <w:rPr>
          <w:color w:val="000000"/>
          <w:sz w:val="20"/>
        </w:rPr>
        <w:t>      3) противомалярийными препаратами и средствами защиты от укусов комаров (пологи, репелленты, аэрозольные баллоны).</w:t>
      </w:r>
      <w:r>
        <w:br/>
      </w:r>
      <w:r>
        <w:rPr>
          <w:color w:val="000000"/>
          <w:sz w:val="20"/>
        </w:rPr>
        <w:t>      42. Работники медицинских пунктов вокзалов, портов, аэропортов при обращении к ним лиц</w:t>
      </w:r>
      <w:r>
        <w:rPr>
          <w:color w:val="000000"/>
          <w:sz w:val="20"/>
        </w:rPr>
        <w:t>, подозрительных на заболеваемость малярией, из числа пассажиров, поездных бригад, экипажей портов, аэропортов организуют их госпитализацию.</w:t>
      </w:r>
      <w:r>
        <w:br/>
      </w:r>
      <w:r>
        <w:rPr>
          <w:color w:val="000000"/>
          <w:sz w:val="20"/>
        </w:rPr>
        <w:t xml:space="preserve">       43. При обнаружении комаров на воздушном и железнодорожном транспорте, в суднах заграничного плавания, прибы</w:t>
      </w:r>
      <w:r>
        <w:rPr>
          <w:color w:val="000000"/>
          <w:sz w:val="20"/>
        </w:rPr>
        <w:t xml:space="preserve">вших из эндемичной по малярии территории, проводится дезинсекция транспорта. </w:t>
      </w:r>
      <w:r>
        <w:br/>
      </w:r>
      <w:r>
        <w:rPr>
          <w:color w:val="000000"/>
          <w:sz w:val="20"/>
        </w:rPr>
        <w:t>      44. Организации, независимо от ведомственной принадлежности, в том числе иностранные, имеющие сведения о военнослужащих, демобилизованных, беженцах, вынужденных переселенца</w:t>
      </w:r>
      <w:r>
        <w:rPr>
          <w:color w:val="000000"/>
          <w:sz w:val="20"/>
        </w:rPr>
        <w:t>х, мигрантах, прибывших из неблагополучных по малярии территорий, по запросу территориальных подразделений ведомства государственного органа в сфере санитарно-эпидемиологического благополучия населения информируют о сроках прибытия и местах проживания указ</w:t>
      </w:r>
      <w:r>
        <w:rPr>
          <w:color w:val="000000"/>
          <w:sz w:val="20"/>
        </w:rPr>
        <w:t>анных групп лиц.</w:t>
      </w:r>
    </w:p>
    <w:p w:rsidR="001A3CA2" w:rsidRDefault="00DE259D">
      <w:pPr>
        <w:spacing w:after="0"/>
      </w:pPr>
      <w:bookmarkStart w:id="12" w:name="z93"/>
      <w:bookmarkEnd w:id="11"/>
      <w:r>
        <w:rPr>
          <w:b/>
          <w:color w:val="000000"/>
        </w:rPr>
        <w:t xml:space="preserve">   5. Требования к организации и проведению мероприятий по</w:t>
      </w:r>
      <w:r>
        <w:br/>
      </w:r>
      <w:r>
        <w:rPr>
          <w:b/>
          <w:color w:val="000000"/>
        </w:rPr>
        <w:t>предупреждению трихинеллеза, тениаринхоза и тениоза</w:t>
      </w:r>
    </w:p>
    <w:p w:rsidR="001A3CA2" w:rsidRDefault="00DE259D">
      <w:pPr>
        <w:spacing w:after="0"/>
      </w:pPr>
      <w:bookmarkStart w:id="13" w:name="z94"/>
      <w:bookmarkEnd w:id="12"/>
      <w:r>
        <w:rPr>
          <w:color w:val="000000"/>
          <w:sz w:val="20"/>
        </w:rPr>
        <w:t>      45. Мероприятия по предупреждению гельминтозов, передающихся через мясо (трихинеллез, тениаринхоз, тениоз), включают: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1) коммунальное благоустройство животноводческих хозяйств и поселков, строительство и ремонт туалетов, строительство очистных сооружений, истребление грызунов </w:t>
      </w:r>
      <w:r>
        <w:rPr>
          <w:color w:val="000000"/>
          <w:sz w:val="20"/>
        </w:rPr>
        <w:lastRenderedPageBreak/>
        <w:t>и бродячих животных;</w:t>
      </w:r>
      <w:r>
        <w:br/>
      </w:r>
      <w:r>
        <w:rPr>
          <w:color w:val="000000"/>
          <w:sz w:val="20"/>
        </w:rPr>
        <w:t>      2) защиту окружающей среды от загрязнения яйцами гельминтов;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соблюдение правил личной гигиены работниками животноводческих хозяйств, обеспечение их специальной одеждой.</w:t>
      </w:r>
      <w:r>
        <w:br/>
      </w:r>
      <w:r>
        <w:rPr>
          <w:color w:val="000000"/>
          <w:sz w:val="20"/>
        </w:rPr>
        <w:t>      46. Медицинские мероприятия включают:</w:t>
      </w:r>
      <w:r>
        <w:br/>
      </w:r>
      <w:r>
        <w:rPr>
          <w:color w:val="000000"/>
          <w:sz w:val="20"/>
        </w:rPr>
        <w:t>      1) выявление инвазированных лиц, в том числе среди декретированных групп населения и групп риска</w:t>
      </w:r>
      <w:r>
        <w:rPr>
          <w:color w:val="000000"/>
          <w:sz w:val="20"/>
        </w:rPr>
        <w:t>, с использованием эпидемиологических, клинических и лабораторных методов, а также амбулаторных и стационарных больных – при наличии клинических и эпидемиологических показаний;</w:t>
      </w:r>
      <w:r>
        <w:br/>
      </w:r>
      <w:r>
        <w:rPr>
          <w:color w:val="000000"/>
          <w:sz w:val="20"/>
        </w:rPr>
        <w:t>      2) серологическое обследование лиц, употреблявших зараженное трихинеллами</w:t>
      </w:r>
      <w:r>
        <w:rPr>
          <w:color w:val="000000"/>
          <w:sz w:val="20"/>
        </w:rPr>
        <w:t xml:space="preserve"> мясо (через две недели после употребления);</w:t>
      </w:r>
      <w:r>
        <w:br/>
      </w:r>
      <w:r>
        <w:rPr>
          <w:color w:val="000000"/>
          <w:sz w:val="20"/>
        </w:rPr>
        <w:t>      3) ежегодное обследование животноводов и членов их семей, работников боен, мясокомбинатов, поваров;</w:t>
      </w:r>
      <w:r>
        <w:br/>
      </w:r>
      <w:r>
        <w:rPr>
          <w:color w:val="000000"/>
          <w:sz w:val="20"/>
        </w:rPr>
        <w:t>      4) персональный учет, лечение и диспансерное наблюдение инвазированных лиц (больные трихинеллезом п</w:t>
      </w:r>
      <w:r>
        <w:rPr>
          <w:color w:val="000000"/>
          <w:sz w:val="20"/>
        </w:rPr>
        <w:t>одлежат лечению в условиях стационара);</w:t>
      </w:r>
      <w:r>
        <w:br/>
      </w:r>
      <w:r>
        <w:rPr>
          <w:color w:val="000000"/>
          <w:sz w:val="20"/>
        </w:rPr>
        <w:t>      5) представление внеочередной информации на каждый случай заболевания трихинеллезом в 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6) нахождение в течение шести месяцев на диспансерном учете лиц, переболевших тяжелой формой трихинеллеза в организациях, оказывающих амбулаторно-поликлиническую помощь. В период диспансерного учета через две недели, два и шесть месяцев после завер</w:t>
      </w:r>
      <w:r>
        <w:rPr>
          <w:color w:val="000000"/>
          <w:sz w:val="20"/>
        </w:rPr>
        <w:t>шения лечения проведение исследования состава крови, со снятием электрокардиограммы. При наличии остаточных клинических проявлений болезни и изменений электрокардиограммы – продление диспансеризации до 12 месяцев, при нормализации показателей снятие пациен</w:t>
      </w:r>
      <w:r>
        <w:rPr>
          <w:color w:val="000000"/>
          <w:sz w:val="20"/>
        </w:rPr>
        <w:t>та с диспансерного учета;</w:t>
      </w:r>
      <w:r>
        <w:br/>
      </w:r>
      <w:r>
        <w:rPr>
          <w:color w:val="000000"/>
          <w:sz w:val="20"/>
        </w:rPr>
        <w:t>      7) нахождение больных тениидозами после лечения в течение четырех месяцев на диспансерном учете в организациях, оказывающих амбулаторно-поликлиническую помощь. В период диспансерного учета через два и четыре месяца больных т</w:t>
      </w:r>
      <w:r>
        <w:rPr>
          <w:color w:val="000000"/>
          <w:sz w:val="20"/>
        </w:rPr>
        <w:t>ениидозами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  <w:r>
        <w:br/>
      </w:r>
      <w:r>
        <w:rPr>
          <w:color w:val="000000"/>
          <w:sz w:val="20"/>
        </w:rPr>
        <w:t>      8) лабораторное исследование населения на территориях, где обнаруже</w:t>
      </w:r>
      <w:r>
        <w:rPr>
          <w:color w:val="000000"/>
          <w:sz w:val="20"/>
        </w:rPr>
        <w:t>н цистицеркоз (финноз) у животных, кратность и объем которых определяет территориальное подразделение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47. К группам риска заболевания трихинеллезом, тениа</w:t>
      </w:r>
      <w:r>
        <w:rPr>
          <w:color w:val="000000"/>
          <w:sz w:val="20"/>
        </w:rPr>
        <w:t>ринхозом и тениозом относятся животноводы и члены их семей, работники мясокомбинатов, свиноводческих ферм, боен, охотники и другие.</w:t>
      </w:r>
      <w:r>
        <w:br/>
      </w:r>
      <w:r>
        <w:rPr>
          <w:color w:val="000000"/>
          <w:sz w:val="20"/>
        </w:rPr>
        <w:t>      48. Территориальное подразделение ведомства государственного органа в сфере санитарно-эпидемиологического благополучия</w:t>
      </w:r>
      <w:r>
        <w:rPr>
          <w:color w:val="000000"/>
          <w:sz w:val="20"/>
        </w:rPr>
        <w:t xml:space="preserve"> населения осуществляют надзор за санитарным состоянием населенных пунктов, работой предприятий общественного питания, за мероприятиями по уничтожению грызунов и бродячих животных.</w:t>
      </w:r>
      <w:r>
        <w:br/>
      </w:r>
      <w:r>
        <w:rPr>
          <w:color w:val="000000"/>
          <w:sz w:val="20"/>
        </w:rPr>
        <w:t>      49. Территориальное подразделение ведомства государственного органа в</w:t>
      </w:r>
      <w:r>
        <w:rPr>
          <w:color w:val="000000"/>
          <w:sz w:val="20"/>
        </w:rPr>
        <w:t xml:space="preserve"> сфере санитарно-эпидемиологического благополучия населения совместно с территориальным подразделением ведомства уполномоченного органа в области ветеринарии обеспечивают обмен информацией о случаях паразитарных заболеваний, общих для человека и животных, </w:t>
      </w:r>
      <w:r>
        <w:rPr>
          <w:color w:val="000000"/>
          <w:sz w:val="20"/>
        </w:rPr>
        <w:t>проводят совместное расследование случаев и обследование очагов паразитарных болезней:</w:t>
      </w:r>
      <w:r>
        <w:br/>
      </w:r>
      <w:r>
        <w:rPr>
          <w:color w:val="000000"/>
          <w:sz w:val="20"/>
        </w:rPr>
        <w:t>      1) обеспечивают лабораторное исследование на трихинеллез туш, полутуш, четвертин свиней (кроме поросят до 3-х недельного возраста), кабанов, барсуков, медведей, ну</w:t>
      </w:r>
      <w:r>
        <w:rPr>
          <w:color w:val="000000"/>
          <w:sz w:val="20"/>
        </w:rPr>
        <w:t>трий, всеядных и плотоядных животных,  а  также копченостей, импортной свинины в блоках, в том числе свиного шпика;</w:t>
      </w:r>
      <w:r>
        <w:br/>
      </w:r>
      <w:r>
        <w:rPr>
          <w:color w:val="000000"/>
          <w:sz w:val="20"/>
        </w:rPr>
        <w:lastRenderedPageBreak/>
        <w:t>      2) проводят визуальный осмотр головы и туш крупного рогатого скота, свиней на наличие цистицерков (финн), при их обнаружении обеспечив</w:t>
      </w:r>
      <w:r>
        <w:rPr>
          <w:color w:val="000000"/>
          <w:sz w:val="20"/>
        </w:rPr>
        <w:t>ают лабораторное исследование.</w:t>
      </w:r>
    </w:p>
    <w:p w:rsidR="001A3CA2" w:rsidRDefault="00DE259D">
      <w:pPr>
        <w:spacing w:after="0"/>
      </w:pPr>
      <w:bookmarkStart w:id="14" w:name="z99"/>
      <w:bookmarkEnd w:id="13"/>
      <w:r>
        <w:rPr>
          <w:b/>
          <w:color w:val="000000"/>
        </w:rPr>
        <w:t xml:space="preserve">   6.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описторхоза, дифиллоботриоза</w:t>
      </w:r>
    </w:p>
    <w:p w:rsidR="001A3CA2" w:rsidRDefault="00DE259D">
      <w:pPr>
        <w:spacing w:after="0"/>
      </w:pPr>
      <w:bookmarkStart w:id="15" w:name="z100"/>
      <w:bookmarkEnd w:id="14"/>
      <w:r>
        <w:rPr>
          <w:color w:val="000000"/>
          <w:sz w:val="20"/>
        </w:rPr>
        <w:t>      50. Комплекс мер борьбы с гельминтозами, передающимися через рыбу (описторхоз, дифиллоботриоз) включает: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эпидемиолого-эпизоотологическую оценку рыбохозяйственных водоемов на основе изучения паразитологического состояния водоемов (благополучен/неблагополучен) с исследованием 1 раз в год всех видов рыб наиболее подверженных заражению личинками описторхиса (язь,</w:t>
      </w:r>
      <w:r>
        <w:rPr>
          <w:color w:val="000000"/>
          <w:sz w:val="20"/>
        </w:rPr>
        <w:t xml:space="preserve"> елец, линь, красноперка, плотва, лещ, голавль, синец, белоглазка, подуст, чехонь, жерех, пескарь, уклейка, густера, гольян, верховка, щиповка) и определения рисков инфицирования населения;</w:t>
      </w:r>
      <w:r>
        <w:br/>
      </w:r>
      <w:r>
        <w:rPr>
          <w:color w:val="000000"/>
          <w:sz w:val="20"/>
        </w:rPr>
        <w:t>      2) проведение лабораторных исследований сточных вод очистных</w:t>
      </w:r>
      <w:r>
        <w:rPr>
          <w:color w:val="000000"/>
          <w:sz w:val="20"/>
        </w:rPr>
        <w:t xml:space="preserve"> сооружений хозяйственно-фекальной канализации с целью контроля эффективности их очистки от яиц гельминтов;</w:t>
      </w:r>
      <w:r>
        <w:br/>
      </w:r>
      <w:r>
        <w:rPr>
          <w:color w:val="000000"/>
          <w:sz w:val="20"/>
        </w:rPr>
        <w:t>      3) недопущение использования гумуса хозяйственно-фекальных очистных сооружений для удобрения полей и огородов, где выращиваются овощи (зелень)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4) проведение санитарно-паразитологических исследований объектов внешней среды (почва, вода, ил);</w:t>
      </w:r>
      <w:r>
        <w:br/>
      </w:r>
      <w:r>
        <w:rPr>
          <w:color w:val="000000"/>
          <w:sz w:val="20"/>
        </w:rPr>
        <w:t>      5) медицинские мероприятия;</w:t>
      </w:r>
      <w:r>
        <w:br/>
      </w:r>
      <w:r>
        <w:rPr>
          <w:color w:val="000000"/>
          <w:sz w:val="20"/>
        </w:rPr>
        <w:t>      6) гигиеническое обучение населения.</w:t>
      </w:r>
      <w:r>
        <w:br/>
      </w:r>
      <w:r>
        <w:rPr>
          <w:color w:val="000000"/>
          <w:sz w:val="20"/>
        </w:rPr>
        <w:t>      51. Медицинские мероприятия при описторхозе включают:</w:t>
      </w:r>
      <w:r>
        <w:br/>
      </w:r>
      <w:r>
        <w:rPr>
          <w:color w:val="000000"/>
          <w:sz w:val="20"/>
        </w:rPr>
        <w:t>      1) обсл</w:t>
      </w:r>
      <w:r>
        <w:rPr>
          <w:color w:val="000000"/>
          <w:sz w:val="20"/>
        </w:rPr>
        <w:t>едование лиц из групп риска, к которым относятся:</w:t>
      </w:r>
      <w:r>
        <w:br/>
      </w:r>
      <w:r>
        <w:rPr>
          <w:color w:val="000000"/>
          <w:sz w:val="20"/>
        </w:rPr>
        <w:t>      жители населенных пунктов, расположенных по берегам и вблизи рек, озер, водохранилищ, пойменных водоемов эндемичных территорий;</w:t>
      </w:r>
      <w:r>
        <w:br/>
      </w:r>
      <w:r>
        <w:rPr>
          <w:color w:val="000000"/>
          <w:sz w:val="20"/>
        </w:rPr>
        <w:t>      работники водного транспорта, рыбоперерабатывающих предприятий, ры</w:t>
      </w:r>
      <w:r>
        <w:rPr>
          <w:color w:val="000000"/>
          <w:sz w:val="20"/>
        </w:rPr>
        <w:t>баки и члены их семей;</w:t>
      </w:r>
      <w:r>
        <w:br/>
      </w:r>
      <w:r>
        <w:rPr>
          <w:color w:val="000000"/>
          <w:sz w:val="20"/>
        </w:rPr>
        <w:t>      2) обследование групп риска проводится при пораженности населения эндемичных населенных пунктов 5 % и более;</w:t>
      </w:r>
      <w:r>
        <w:br/>
      </w:r>
      <w:r>
        <w:rPr>
          <w:color w:val="000000"/>
          <w:sz w:val="20"/>
        </w:rPr>
        <w:t>      3) обследование первично обратившихся больных с признаками поражения органов гепатобилиарной системы, желудочно-</w:t>
      </w:r>
      <w:r>
        <w:rPr>
          <w:color w:val="000000"/>
          <w:sz w:val="20"/>
        </w:rPr>
        <w:t>кишечного тракта, с явлениями аллергии;</w:t>
      </w:r>
      <w:r>
        <w:br/>
      </w:r>
      <w:r>
        <w:rPr>
          <w:color w:val="000000"/>
          <w:sz w:val="20"/>
        </w:rPr>
        <w:t>      4) специфическое лечение больных описторхозом в условиях стационара. После завершения лечения больной переводится на диспансерное наблюдение;</w:t>
      </w:r>
      <w:r>
        <w:br/>
      </w:r>
      <w:r>
        <w:rPr>
          <w:color w:val="000000"/>
          <w:sz w:val="20"/>
        </w:rPr>
        <w:t>      5) диспансеризацию переболевших описторхозом в течение четырех</w:t>
      </w:r>
      <w:r>
        <w:rPr>
          <w:color w:val="000000"/>
          <w:sz w:val="20"/>
        </w:rPr>
        <w:t xml:space="preserve"> – пяти месяцев после проведения специфического лечения, после чего проводится двухкратное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</w:t>
      </w:r>
      <w:r>
        <w:br/>
      </w:r>
      <w:r>
        <w:rPr>
          <w:color w:val="000000"/>
          <w:sz w:val="20"/>
        </w:rPr>
        <w:t>      52.</w:t>
      </w:r>
      <w:r>
        <w:rPr>
          <w:color w:val="000000"/>
          <w:sz w:val="20"/>
        </w:rPr>
        <w:t xml:space="preserve"> Для выявления инвазированных описторхозом лиц применяют методы клинического, эпидемиологического, лабораторного обследования (основной метод обследования – копроовоскопический).</w:t>
      </w:r>
      <w:r>
        <w:br/>
      </w:r>
      <w:r>
        <w:rPr>
          <w:color w:val="000000"/>
          <w:sz w:val="20"/>
        </w:rPr>
        <w:t>      53. В эндемичных по описторхозу территориях республики проводится монит</w:t>
      </w:r>
      <w:r>
        <w:rPr>
          <w:color w:val="000000"/>
          <w:sz w:val="20"/>
        </w:rPr>
        <w:t xml:space="preserve">оринг рыбохозяйственных (рыбопромысловых) водоемов с 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</w:t>
      </w:r>
      <w:r>
        <w:rPr>
          <w:color w:val="000000"/>
          <w:sz w:val="20"/>
        </w:rPr>
        <w:t>водоем хозяйственно-фекальных сточных вод и результаты их исследований на наличие яиц и личинок гельминтов.</w:t>
      </w:r>
      <w:r>
        <w:br/>
      </w:r>
      <w:r>
        <w:rPr>
          <w:color w:val="000000"/>
          <w:sz w:val="20"/>
        </w:rPr>
        <w:t>      54. Место, порядок и условия обеззараживания (утилизации) рыбной продукции, содержащей живых гельминтов, опасных для здоровья человека и живот</w:t>
      </w:r>
      <w:r>
        <w:rPr>
          <w:color w:val="000000"/>
          <w:sz w:val="20"/>
        </w:rPr>
        <w:t xml:space="preserve">ных, определяет товаропроизводитель (поставщик) по согласованию и под контролем территориальных подразделений ведомства государственного органа в сфере санитарно-эпидемиологического </w:t>
      </w:r>
      <w:r>
        <w:rPr>
          <w:color w:val="000000"/>
          <w:sz w:val="20"/>
        </w:rPr>
        <w:lastRenderedPageBreak/>
        <w:t>благополучия населения и территориальных подразделений ведомства  уполномо</w:t>
      </w:r>
      <w:r>
        <w:rPr>
          <w:color w:val="000000"/>
          <w:sz w:val="20"/>
        </w:rPr>
        <w:t>ченного органа в области ветеринарии.</w:t>
      </w:r>
    </w:p>
    <w:p w:rsidR="001A3CA2" w:rsidRDefault="00DE259D">
      <w:pPr>
        <w:spacing w:after="0"/>
      </w:pPr>
      <w:bookmarkStart w:id="16" w:name="z105"/>
      <w:bookmarkEnd w:id="15"/>
      <w:r>
        <w:rPr>
          <w:b/>
          <w:color w:val="000000"/>
        </w:rPr>
        <w:t xml:space="preserve">   7. Требования к организации и проведению мероприятий по</w:t>
      </w:r>
      <w:r>
        <w:br/>
      </w:r>
      <w:r>
        <w:rPr>
          <w:b/>
          <w:color w:val="000000"/>
        </w:rPr>
        <w:t>предупреждению эхинококкоза и альвеококкоза</w:t>
      </w:r>
    </w:p>
    <w:p w:rsidR="001A3CA2" w:rsidRDefault="00DE259D">
      <w:pPr>
        <w:spacing w:after="0"/>
      </w:pPr>
      <w:bookmarkStart w:id="17" w:name="z106"/>
      <w:bookmarkEnd w:id="16"/>
      <w:r>
        <w:rPr>
          <w:color w:val="000000"/>
          <w:sz w:val="20"/>
        </w:rPr>
        <w:t>      55. Мероприятия по предупреждению эхинококкоза, в том числе альвеококкоза, включают:</w:t>
      </w:r>
      <w:r>
        <w:br/>
      </w:r>
      <w:r>
        <w:rPr>
          <w:color w:val="000000"/>
          <w:sz w:val="20"/>
        </w:rPr>
        <w:t xml:space="preserve">       1) предупреждение</w:t>
      </w:r>
      <w:r>
        <w:rPr>
          <w:color w:val="000000"/>
          <w:sz w:val="20"/>
        </w:rPr>
        <w:t xml:space="preserve"> заражения человека; </w:t>
      </w:r>
      <w:r>
        <w:br/>
      </w:r>
      <w:r>
        <w:rPr>
          <w:color w:val="000000"/>
          <w:sz w:val="20"/>
        </w:rPr>
        <w:t>      2) обмен взаимной информацией медицинских и территориальных  подразделением ведомства уполномоченного органа в области  ветеринарии;</w:t>
      </w:r>
      <w:r>
        <w:br/>
      </w:r>
      <w:r>
        <w:rPr>
          <w:color w:val="000000"/>
          <w:sz w:val="20"/>
        </w:rPr>
        <w:t>      3) регулярное лабораторное обследование групп риска;</w:t>
      </w:r>
      <w:r>
        <w:br/>
      </w:r>
      <w:r>
        <w:rPr>
          <w:color w:val="000000"/>
          <w:sz w:val="20"/>
        </w:rPr>
        <w:t>      4) проведение ветеринарно-сани</w:t>
      </w:r>
      <w:r>
        <w:rPr>
          <w:color w:val="000000"/>
          <w:sz w:val="20"/>
        </w:rPr>
        <w:t>тарной экспертизы мяса и мясных продуктов на мясокомбинатах, рынках, убойных пунктах;</w:t>
      </w:r>
      <w:r>
        <w:br/>
      </w:r>
      <w:r>
        <w:rPr>
          <w:color w:val="000000"/>
          <w:sz w:val="20"/>
        </w:rPr>
        <w:t>      5) утилизацию внутренностей сельскохозяйственных животных (при убое), пораженных эхинококком и альвеококком в личиночной стадии;</w:t>
      </w:r>
      <w:r>
        <w:br/>
      </w:r>
      <w:r>
        <w:rPr>
          <w:color w:val="000000"/>
          <w:sz w:val="20"/>
        </w:rPr>
        <w:t>      6) проведение дезинвазии сток</w:t>
      </w:r>
      <w:r>
        <w:rPr>
          <w:color w:val="000000"/>
          <w:sz w:val="20"/>
        </w:rPr>
        <w:t>ов животноводческих хозяйств, сточных вод и почвы, а также их осадков высокоэффективными овицидными препаратами;</w:t>
      </w:r>
      <w:r>
        <w:br/>
      </w:r>
      <w:r>
        <w:rPr>
          <w:color w:val="000000"/>
          <w:sz w:val="20"/>
        </w:rPr>
        <w:t>      7) термическую утилизацию пораженного ливера сельскохозяйственных животных в мобильных установках;</w:t>
      </w:r>
      <w:r>
        <w:br/>
      </w:r>
      <w:r>
        <w:rPr>
          <w:color w:val="000000"/>
          <w:sz w:val="20"/>
        </w:rPr>
        <w:t>      8) паспортизацию собак, с провед</w:t>
      </w:r>
      <w:r>
        <w:rPr>
          <w:color w:val="000000"/>
          <w:sz w:val="20"/>
        </w:rPr>
        <w:t>ением по плану не менее 4-х раз в год дегельминтизации собак, в том числе сторожевых, служебных и частного подворья, уничтожение бродячих собак;</w:t>
      </w:r>
      <w:r>
        <w:br/>
      </w:r>
      <w:r>
        <w:rPr>
          <w:color w:val="000000"/>
          <w:sz w:val="20"/>
        </w:rPr>
        <w:t>      9) активизацию просветительской работы среди населения по вопросам профилактики эхинококкоза и альвеококк</w:t>
      </w:r>
      <w:r>
        <w:rPr>
          <w:color w:val="000000"/>
          <w:sz w:val="20"/>
        </w:rPr>
        <w:t>оза.</w:t>
      </w:r>
      <w:r>
        <w:br/>
      </w:r>
      <w:r>
        <w:rPr>
          <w:color w:val="000000"/>
          <w:sz w:val="20"/>
        </w:rPr>
        <w:t>      56. Плановое обследование на эхинококкоз проводят лицам из групп риска 1 раз в год, к которым относятся:</w:t>
      </w:r>
      <w:r>
        <w:br/>
      </w:r>
      <w:r>
        <w:rPr>
          <w:color w:val="000000"/>
          <w:sz w:val="20"/>
        </w:rPr>
        <w:t>      1) работники животноводческих ферм, мясоперерабатывающих предприятий, убойных пунктов, объектов утилизации и захоронения животных и чл</w:t>
      </w:r>
      <w:r>
        <w:rPr>
          <w:color w:val="000000"/>
          <w:sz w:val="20"/>
        </w:rPr>
        <w:t>ены их семей;</w:t>
      </w:r>
      <w:r>
        <w:br/>
      </w:r>
      <w:r>
        <w:rPr>
          <w:color w:val="000000"/>
          <w:sz w:val="20"/>
        </w:rPr>
        <w:t>      2) чабаны, охотники, егери и члены их семей;</w:t>
      </w:r>
      <w:r>
        <w:br/>
      </w:r>
      <w:r>
        <w:rPr>
          <w:color w:val="000000"/>
          <w:sz w:val="20"/>
        </w:rPr>
        <w:t>      3) работники мастерских по переработке пушно-мехового сырья и  члены их семей;</w:t>
      </w:r>
      <w:r>
        <w:br/>
      </w:r>
      <w:r>
        <w:rPr>
          <w:color w:val="000000"/>
          <w:sz w:val="20"/>
        </w:rPr>
        <w:t>      4) ветеринарные работники и члены их семей;</w:t>
      </w:r>
      <w:r>
        <w:br/>
      </w:r>
      <w:r>
        <w:rPr>
          <w:color w:val="000000"/>
          <w:sz w:val="20"/>
        </w:rPr>
        <w:t>      5) владельцы собак и члены их семей;</w:t>
      </w:r>
      <w:r>
        <w:br/>
      </w:r>
      <w:r>
        <w:rPr>
          <w:color w:val="000000"/>
          <w:sz w:val="20"/>
        </w:rPr>
        <w:t>      6) рабо</w:t>
      </w:r>
      <w:r>
        <w:rPr>
          <w:color w:val="000000"/>
          <w:sz w:val="20"/>
        </w:rPr>
        <w:t>тники звероферм, заповедников и зоопарков и члены их  семей;</w:t>
      </w:r>
      <w:r>
        <w:br/>
      </w:r>
      <w:r>
        <w:rPr>
          <w:color w:val="000000"/>
          <w:sz w:val="20"/>
        </w:rPr>
        <w:t>      7) лица, ранее оперированные или состоящие на диспансерном учете по поводу эхинококкозов и члены их семей;</w:t>
      </w:r>
      <w:r>
        <w:br/>
      </w:r>
      <w:r>
        <w:rPr>
          <w:color w:val="000000"/>
          <w:sz w:val="20"/>
        </w:rPr>
        <w:t>      8) амбулаторные и стационарные больные по клиническим и эпидемиологическим п</w:t>
      </w:r>
      <w:r>
        <w:rPr>
          <w:color w:val="000000"/>
          <w:sz w:val="20"/>
        </w:rPr>
        <w:t>оказаниям и члены их семей.</w:t>
      </w:r>
      <w:r>
        <w:br/>
      </w:r>
      <w:r>
        <w:rPr>
          <w:color w:val="000000"/>
          <w:sz w:val="20"/>
        </w:rPr>
        <w:t>      57. Диагностика эхинококкоза проводится с использованием комплексных методов исследований: сероиммунологических и рентгено-инструментальных (ультразвуковое исследование брюшной полости, флюорография легких и другие).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58. Сероиммунологическое обследование групп риска на эхинококкоз проводится клинико-диагностическими лабораториями медицинских организаций, а контактные лица обследуются   государственными организациями санитарно-эпидемиологической службы.</w:t>
      </w:r>
      <w:r>
        <w:br/>
      </w:r>
      <w:r>
        <w:rPr>
          <w:color w:val="000000"/>
          <w:sz w:val="20"/>
        </w:rPr>
        <w:t>      59. Учету</w:t>
      </w:r>
      <w:r>
        <w:rPr>
          <w:color w:val="000000"/>
          <w:sz w:val="20"/>
        </w:rPr>
        <w:t xml:space="preserve"> и регистрации подлежат случаи эхинококкоза и альвеококкоза, подтвержденные после оперативного вмешательства и гистологического исследования патологического материала. Медицинская организация направляет результаты гистологического исследования патологическ</w:t>
      </w:r>
      <w:r>
        <w:rPr>
          <w:color w:val="000000"/>
          <w:sz w:val="20"/>
        </w:rPr>
        <w:t>ого материала в территориальное подразделение ведомства государственного органа в сфере санитарно-эпидемиологического благополучия населения по месту регистрации больного не позднее 10 дней после оперативного вмешательства.</w:t>
      </w:r>
      <w:r>
        <w:br/>
      </w:r>
      <w:r>
        <w:rPr>
          <w:color w:val="000000"/>
          <w:sz w:val="20"/>
        </w:rPr>
        <w:t>      60. Сроки и кратность дисп</w:t>
      </w:r>
      <w:r>
        <w:rPr>
          <w:color w:val="000000"/>
          <w:sz w:val="20"/>
        </w:rPr>
        <w:t>ансерного наблюдения:</w:t>
      </w:r>
      <w:r>
        <w:br/>
      </w:r>
      <w:r>
        <w:rPr>
          <w:color w:val="000000"/>
          <w:sz w:val="20"/>
        </w:rPr>
        <w:t xml:space="preserve">      1) лица с положительным результатом сероиммунологических реакций, лица с </w:t>
      </w:r>
      <w:r>
        <w:rPr>
          <w:color w:val="000000"/>
          <w:sz w:val="20"/>
        </w:rPr>
        <w:lastRenderedPageBreak/>
        <w:t>нарастанием титра антител, а также пациенты, оперированные по поводу эхинококкоза любой локализации, наблюдаются в течение пяти лет с момента заболевания (</w:t>
      </w:r>
      <w:r>
        <w:rPr>
          <w:color w:val="000000"/>
          <w:sz w:val="20"/>
        </w:rPr>
        <w:t>в первые три года – комплексное обследование два раза в год, по истечении трех лет – один раз в год);</w:t>
      </w:r>
      <w:r>
        <w:br/>
      </w:r>
      <w:r>
        <w:rPr>
          <w:color w:val="000000"/>
          <w:sz w:val="20"/>
        </w:rPr>
        <w:t>      2) при отсутствии в течение пяти лет с момента диспансерного наблюдения клинико-лабораторных и инструментальных показателей рецидива и стабильно отр</w:t>
      </w:r>
      <w:r>
        <w:rPr>
          <w:color w:val="000000"/>
          <w:sz w:val="20"/>
        </w:rPr>
        <w:t>ицательных серологических реакций, больные и лица с отрицательным результатом сероиммунологических реакций снимаются с диспансерного учета;</w:t>
      </w:r>
      <w:r>
        <w:br/>
      </w:r>
      <w:r>
        <w:rPr>
          <w:color w:val="000000"/>
          <w:sz w:val="20"/>
        </w:rPr>
        <w:t xml:space="preserve">      3) диспансерное наблюдение за оперированными больными по поводу эхинококкозов и лицами с положительными </w:t>
      </w:r>
      <w:r>
        <w:rPr>
          <w:color w:val="000000"/>
          <w:sz w:val="20"/>
        </w:rPr>
        <w:t>титрами антител проводит хирург медицинской организации по месту жительства.</w:t>
      </w:r>
      <w:r>
        <w:br/>
      </w:r>
      <w:r>
        <w:rPr>
          <w:color w:val="000000"/>
          <w:sz w:val="20"/>
        </w:rPr>
        <w:t>      61. Послеоперационный материал (после эхинококкэктомии)  обеззараживается в растворах дезинфицирующих средств и утилизируется  в коробках безопасной утилизации класса «Б».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62. Территориальное подразделение ведомства государственного органа в сфере санитарно-эпидемиологического благополучия населения осуществляет:</w:t>
      </w:r>
      <w:r>
        <w:br/>
      </w:r>
      <w:r>
        <w:rPr>
          <w:color w:val="000000"/>
          <w:sz w:val="20"/>
        </w:rPr>
        <w:t xml:space="preserve">      1) разработку и утверждение комплексного плана мероприятий совместно с территориальным подразделением </w:t>
      </w:r>
      <w:r>
        <w:rPr>
          <w:color w:val="000000"/>
          <w:sz w:val="20"/>
        </w:rPr>
        <w:t>ведомства уполномоченного органа в области ветеринарии, организациями здравоохранения с учетом эпидемической и эпизоотической ситуации на конкретной территории;</w:t>
      </w:r>
      <w:r>
        <w:br/>
      </w:r>
      <w:r>
        <w:rPr>
          <w:color w:val="000000"/>
          <w:sz w:val="20"/>
        </w:rPr>
        <w:t>      2) ежегодное обновление перечня очагов эхинококкозов и медико-биологическое районирование</w:t>
      </w:r>
      <w:r>
        <w:rPr>
          <w:color w:val="000000"/>
          <w:sz w:val="20"/>
        </w:rPr>
        <w:t xml:space="preserve"> обслуживаемой территории по типам очагов;</w:t>
      </w:r>
      <w:r>
        <w:br/>
      </w:r>
      <w:r>
        <w:rPr>
          <w:color w:val="000000"/>
          <w:sz w:val="20"/>
        </w:rPr>
        <w:t>      3) определение населенных пунктов, где необходимо проведение обследования населения с учетом заболеваемости людей и регистрации эхинококкоза среди сельскохозяйственных животных и собак;</w:t>
      </w:r>
      <w:r>
        <w:br/>
      </w:r>
      <w:r>
        <w:rPr>
          <w:color w:val="000000"/>
          <w:sz w:val="20"/>
        </w:rPr>
        <w:t>      4) санитарно-эп</w:t>
      </w:r>
      <w:r>
        <w:rPr>
          <w:color w:val="000000"/>
          <w:sz w:val="20"/>
        </w:rPr>
        <w:t>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путем исследования почвы, песка, овощей, ягод, зелени, смывов;</w:t>
      </w:r>
      <w:r>
        <w:br/>
      </w:r>
      <w:r>
        <w:rPr>
          <w:color w:val="000000"/>
          <w:sz w:val="20"/>
        </w:rPr>
        <w:t>      5</w:t>
      </w:r>
      <w:r>
        <w:rPr>
          <w:color w:val="000000"/>
          <w:sz w:val="20"/>
        </w:rPr>
        <w:t>) сероиммунологическое обследование контактных лиц в очагах, санитарно-паразитологическое исследование объектов внешней среды;</w:t>
      </w:r>
      <w:r>
        <w:br/>
      </w:r>
      <w:r>
        <w:rPr>
          <w:color w:val="000000"/>
          <w:sz w:val="20"/>
        </w:rPr>
        <w:t>      6) совместно с территориальным подразделением ведомства  уполномоченного органа в области ветеринарии обеспечивает системат</w:t>
      </w:r>
      <w:r>
        <w:rPr>
          <w:color w:val="000000"/>
          <w:sz w:val="20"/>
        </w:rPr>
        <w:t>ический контроль за ветеринарно–санитарной экспертизой мяса, убоем скота, состоянием убойных пунктов, скотомогильников;</w:t>
      </w:r>
      <w:r>
        <w:br/>
      </w:r>
      <w:r>
        <w:rPr>
          <w:color w:val="000000"/>
          <w:sz w:val="20"/>
        </w:rPr>
        <w:t xml:space="preserve">      7) совместно с территориальным подразделением ведомства уполномоченного органа в области ветеринарии в течение 7 календарных дней </w:t>
      </w:r>
      <w:r>
        <w:rPr>
          <w:color w:val="000000"/>
          <w:sz w:val="20"/>
        </w:rPr>
        <w:t>со дня поступления экстренного извещения проведение эпидемиологическое обследование очагов эхинококкоза и альвеококкоза с заполнением карты эпидемиологического обследования.</w:t>
      </w:r>
      <w:r>
        <w:br/>
      </w:r>
      <w:r>
        <w:rPr>
          <w:color w:val="000000"/>
          <w:sz w:val="20"/>
        </w:rPr>
        <w:t>      63. Диспансерное наблюдение за прооперированными больными эхинококкозом, аль</w:t>
      </w:r>
      <w:r>
        <w:rPr>
          <w:color w:val="000000"/>
          <w:sz w:val="20"/>
        </w:rPr>
        <w:t>веококкозом и лицам с положительными серологическими титрами антител проводит закрепленный хирург (района, города). Контроль за диспансеризацией больных эхинококкозом и серопозитивных лиц проводит главный хирург областного/городского управления здравоохран</w:t>
      </w:r>
      <w:r>
        <w:rPr>
          <w:color w:val="000000"/>
          <w:sz w:val="20"/>
        </w:rPr>
        <w:t>ения.</w:t>
      </w:r>
      <w:r>
        <w:br/>
      </w:r>
      <w:r>
        <w:rPr>
          <w:color w:val="000000"/>
          <w:sz w:val="20"/>
        </w:rPr>
        <w:t>      64. Ответственный врач-хирург предоставляет список лиц, состоящих на диспансерном учете в терапевтические и педиатрические участки поликлиник, для вызова больных к плановому комплексному обследованию. Сбор данных о лицах, состоящих на диспансер</w:t>
      </w:r>
      <w:r>
        <w:rPr>
          <w:color w:val="000000"/>
          <w:sz w:val="20"/>
        </w:rPr>
        <w:t>ном учете, проводит медицинский работник участка.</w:t>
      </w:r>
    </w:p>
    <w:p w:rsidR="001A3CA2" w:rsidRDefault="00DE259D">
      <w:pPr>
        <w:spacing w:after="0"/>
      </w:pPr>
      <w:bookmarkStart w:id="18" w:name="z116"/>
      <w:bookmarkEnd w:id="17"/>
      <w:r>
        <w:rPr>
          <w:b/>
          <w:color w:val="000000"/>
        </w:rPr>
        <w:t xml:space="preserve">   8.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токсокароза</w:t>
      </w:r>
    </w:p>
    <w:p w:rsidR="001A3CA2" w:rsidRDefault="00DE259D">
      <w:pPr>
        <w:spacing w:after="0"/>
      </w:pPr>
      <w:bookmarkStart w:id="19" w:name="z117"/>
      <w:bookmarkEnd w:id="18"/>
      <w:r>
        <w:rPr>
          <w:color w:val="000000"/>
          <w:sz w:val="20"/>
        </w:rPr>
        <w:t>      65. Мероприятия по предупреждению токсокароза включают:</w:t>
      </w:r>
      <w:r>
        <w:br/>
      </w:r>
      <w:r>
        <w:rPr>
          <w:color w:val="000000"/>
          <w:sz w:val="20"/>
        </w:rPr>
        <w:t>      1) обследование населения по эпидемиологическим пока</w:t>
      </w:r>
      <w:r>
        <w:rPr>
          <w:color w:val="000000"/>
          <w:sz w:val="20"/>
        </w:rPr>
        <w:t xml:space="preserve">заниям с  целью раннего выявления инвазированных лиц, учет и регистрацию, дегельминтизацию и диспансерное </w:t>
      </w:r>
      <w:r>
        <w:rPr>
          <w:color w:val="000000"/>
          <w:sz w:val="20"/>
        </w:rPr>
        <w:lastRenderedPageBreak/>
        <w:t>наблюдение;</w:t>
      </w:r>
      <w:r>
        <w:br/>
      </w:r>
      <w:r>
        <w:rPr>
          <w:color w:val="000000"/>
          <w:sz w:val="20"/>
        </w:rPr>
        <w:t xml:space="preserve">       2) обследование первично обратившихся больных, больных с  признаками поражения органов гепатобилиарной системы,  желудочно-кишечног</w:t>
      </w:r>
      <w:r>
        <w:rPr>
          <w:color w:val="000000"/>
          <w:sz w:val="20"/>
        </w:rPr>
        <w:t xml:space="preserve">о тракта, с явлениями аллергии, лимфаденопатии, рецидивирующей лихорадки и другими; </w:t>
      </w:r>
      <w:r>
        <w:br/>
      </w:r>
      <w:r>
        <w:rPr>
          <w:color w:val="000000"/>
          <w:sz w:val="20"/>
        </w:rPr>
        <w:t>      3) анализ критериев эффективности лечения, которые включают: улучшение общего состояния, постепенное уменьшение проявлений токсокароза, снижение уровня эозинофилии и</w:t>
      </w:r>
      <w:r>
        <w:rPr>
          <w:color w:val="000000"/>
          <w:sz w:val="20"/>
        </w:rPr>
        <w:t xml:space="preserve"> титров специфических антител. При рецидивах клинической симптоматики, стойкой эозинофилии и положительных иммунологических реакциях проводят повторные курсы лечения;</w:t>
      </w:r>
      <w:r>
        <w:br/>
      </w:r>
      <w:r>
        <w:rPr>
          <w:color w:val="000000"/>
          <w:sz w:val="20"/>
        </w:rPr>
        <w:t>      4) диспансерное наблюдение за переболевшими в течение шести месяцев с проведением т</w:t>
      </w:r>
      <w:r>
        <w:rPr>
          <w:color w:val="000000"/>
          <w:sz w:val="20"/>
        </w:rPr>
        <w:t>рехкратного сероиммунологического исследования каждые два месяца;</w:t>
      </w:r>
      <w:r>
        <w:br/>
      </w:r>
      <w:r>
        <w:rPr>
          <w:color w:val="000000"/>
          <w:sz w:val="20"/>
        </w:rPr>
        <w:t>      5) соблюдение правил личной гигиены (мытье рук после контакта с животными, почвой, тщательное мытье зелени, овощей и других пищевых продуктов, которые могут содержать частички почвы);</w:t>
      </w:r>
      <w:r>
        <w:br/>
      </w:r>
      <w:r>
        <w:rPr>
          <w:color w:val="000000"/>
          <w:sz w:val="20"/>
        </w:rPr>
        <w:t xml:space="preserve">       6) защиту игровых детских площадок, парков, скверов от посещений животных и содержание их в хорошем гигиеническом состоянии; </w:t>
      </w:r>
      <w:r>
        <w:br/>
      </w:r>
      <w:r>
        <w:rPr>
          <w:color w:val="000000"/>
          <w:sz w:val="20"/>
        </w:rPr>
        <w:t>      7) использование естественных факторов санации почвы (открытые солнечные лучи);</w:t>
      </w:r>
      <w:r>
        <w:br/>
      </w:r>
      <w:r>
        <w:rPr>
          <w:color w:val="000000"/>
          <w:sz w:val="20"/>
        </w:rPr>
        <w:t>      8) периодическую дератизацию;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9) санитарно–паразитологическое исследование проб почвы, песка, смывов с объектов окружающей среды.</w:t>
      </w:r>
      <w:r>
        <w:br/>
      </w:r>
      <w:r>
        <w:rPr>
          <w:color w:val="000000"/>
          <w:sz w:val="20"/>
        </w:rPr>
        <w:t>      66. К группе риска в отношении заражения токсокарозом относятся:</w:t>
      </w:r>
      <w:r>
        <w:br/>
      </w:r>
      <w:r>
        <w:rPr>
          <w:color w:val="000000"/>
          <w:sz w:val="20"/>
        </w:rPr>
        <w:t>      1) дети трех – пяти лет, интенсивно контактирующие с почвой;</w:t>
      </w:r>
      <w:r>
        <w:br/>
      </w:r>
      <w:r>
        <w:rPr>
          <w:color w:val="000000"/>
          <w:sz w:val="20"/>
        </w:rPr>
        <w:t>      2) вете</w:t>
      </w:r>
      <w:r>
        <w:rPr>
          <w:color w:val="000000"/>
          <w:sz w:val="20"/>
        </w:rPr>
        <w:t>ринарные специалисты и работники питомников для собак, водители автотранспорта, рабочие фермерских хозяйств и садоводы, продавцы овощных магазинов;</w:t>
      </w:r>
      <w:r>
        <w:br/>
      </w:r>
      <w:r>
        <w:rPr>
          <w:color w:val="000000"/>
          <w:sz w:val="20"/>
        </w:rPr>
        <w:t>      3) умственно отсталые и психически больные с привычкой геофагии и низким уровнем гигиенических навыков</w:t>
      </w:r>
      <w:r>
        <w:rPr>
          <w:color w:val="000000"/>
          <w:sz w:val="20"/>
        </w:rPr>
        <w:t>, а также психически здоровые люди с привычкой геофагии;</w:t>
      </w:r>
      <w:r>
        <w:br/>
      </w:r>
      <w:r>
        <w:rPr>
          <w:color w:val="000000"/>
          <w:sz w:val="20"/>
        </w:rPr>
        <w:t>      4) владельцы приусадебных участков, огородов, лица, занимающиеся охотой и использующие для этих целей собак, причем риск заражения возрастает при наличии двух и более собак.</w:t>
      </w:r>
    </w:p>
    <w:p w:rsidR="001A3CA2" w:rsidRDefault="00DE259D">
      <w:pPr>
        <w:spacing w:after="0"/>
      </w:pPr>
      <w:bookmarkStart w:id="20" w:name="z119"/>
      <w:bookmarkEnd w:id="19"/>
      <w:r>
        <w:rPr>
          <w:b/>
          <w:color w:val="000000"/>
        </w:rPr>
        <w:t xml:space="preserve">   9. Требования к </w:t>
      </w:r>
      <w:r>
        <w:rPr>
          <w:b/>
          <w:color w:val="000000"/>
        </w:rPr>
        <w:t>организации и проведению мероприятий</w:t>
      </w:r>
      <w:r>
        <w:br/>
      </w:r>
      <w:r>
        <w:rPr>
          <w:b/>
          <w:color w:val="000000"/>
        </w:rPr>
        <w:t>по предупреждению контагиозных гельминтозов</w:t>
      </w:r>
    </w:p>
    <w:p w:rsidR="001A3CA2" w:rsidRDefault="00DE259D">
      <w:pPr>
        <w:spacing w:after="0"/>
      </w:pPr>
      <w:bookmarkStart w:id="21" w:name="z120"/>
      <w:bookmarkEnd w:id="20"/>
      <w:r>
        <w:rPr>
          <w:color w:val="000000"/>
          <w:sz w:val="20"/>
        </w:rPr>
        <w:t xml:space="preserve">        67. К контагиозным гельминтозам относятся энтеробиоз (возбудитель – острица) и гименолепидоз (возбудитель – карликовый цепень). </w:t>
      </w:r>
      <w:r>
        <w:br/>
      </w:r>
      <w:r>
        <w:rPr>
          <w:color w:val="000000"/>
          <w:sz w:val="20"/>
        </w:rPr>
        <w:t xml:space="preserve">      68. Мероприятия по </w:t>
      </w:r>
      <w:r>
        <w:rPr>
          <w:color w:val="000000"/>
          <w:sz w:val="20"/>
        </w:rPr>
        <w:t>предупреждению контагиозных гельминтозов:</w:t>
      </w:r>
      <w:r>
        <w:br/>
      </w:r>
      <w:r>
        <w:rPr>
          <w:color w:val="000000"/>
          <w:sz w:val="20"/>
        </w:rPr>
        <w:t>      1) выявление больных;</w:t>
      </w:r>
      <w:r>
        <w:br/>
      </w:r>
      <w:r>
        <w:rPr>
          <w:color w:val="000000"/>
          <w:sz w:val="20"/>
        </w:rPr>
        <w:t>      2) лечение выявленных инвазированных и их дегельминтизация;</w:t>
      </w:r>
      <w:r>
        <w:br/>
      </w:r>
      <w:r>
        <w:rPr>
          <w:color w:val="000000"/>
          <w:sz w:val="20"/>
        </w:rPr>
        <w:t>      3) санитарно–эпидемиологический мониторинг в организациях образования, организациях общественного питания, плавате</w:t>
      </w:r>
      <w:r>
        <w:rPr>
          <w:color w:val="000000"/>
          <w:sz w:val="20"/>
        </w:rPr>
        <w:t>льных бассейнах и других организациях;</w:t>
      </w:r>
      <w:r>
        <w:br/>
      </w:r>
      <w:r>
        <w:rPr>
          <w:color w:val="000000"/>
          <w:sz w:val="20"/>
        </w:rPr>
        <w:t>      4) гигиеническое обучение медицинского и обслуживающего персонала детских организованных коллективов;</w:t>
      </w:r>
      <w:r>
        <w:br/>
      </w:r>
      <w:r>
        <w:rPr>
          <w:color w:val="000000"/>
          <w:sz w:val="20"/>
        </w:rPr>
        <w:t>      5) гигиеническое обучение населения.</w:t>
      </w:r>
      <w:r>
        <w:br/>
      </w:r>
      <w:r>
        <w:rPr>
          <w:color w:val="000000"/>
          <w:sz w:val="20"/>
        </w:rPr>
        <w:t>      69. В случае выявления в организациях образования при однокр</w:t>
      </w:r>
      <w:r>
        <w:rPr>
          <w:color w:val="000000"/>
          <w:sz w:val="20"/>
        </w:rPr>
        <w:t>атном обследовании 15 % и более инвазированных острицами лиц, профилактическому лечению подвергаются все дети и персонал.</w:t>
      </w:r>
      <w:r>
        <w:br/>
      </w:r>
      <w:r>
        <w:rPr>
          <w:color w:val="000000"/>
          <w:sz w:val="20"/>
        </w:rPr>
        <w:t>      70. Выявленные больные, инвазированные контагиозными гельминтозами в стационарах переводятся в отдельную палату или в карантинно</w:t>
      </w:r>
      <w:r>
        <w:rPr>
          <w:color w:val="000000"/>
          <w:sz w:val="20"/>
        </w:rPr>
        <w:t>е отделение на период лечения до первого отрицательного результата контрольного обследования.</w:t>
      </w:r>
      <w:r>
        <w:br/>
      </w:r>
      <w:r>
        <w:rPr>
          <w:color w:val="000000"/>
          <w:sz w:val="20"/>
        </w:rPr>
        <w:t>      71. Выявленные больные контагиозными гельминтозами в организациях образования отстраняются от посещения коллектива на период лечения и до первого отрицатель</w:t>
      </w:r>
      <w:r>
        <w:rPr>
          <w:color w:val="000000"/>
          <w:sz w:val="20"/>
        </w:rPr>
        <w:t>ного результата лабораторного обследования.</w:t>
      </w:r>
      <w:r>
        <w:br/>
      </w:r>
      <w:r>
        <w:rPr>
          <w:color w:val="000000"/>
          <w:sz w:val="20"/>
        </w:rPr>
        <w:t>      72. В организациях образования проводится комплекс профилактических мероприятий, который включает:</w:t>
      </w:r>
      <w:r>
        <w:br/>
      </w:r>
      <w:r>
        <w:rPr>
          <w:color w:val="000000"/>
          <w:sz w:val="20"/>
        </w:rPr>
        <w:lastRenderedPageBreak/>
        <w:t>      1) обеспечение детей индивидуальными (разовыми) полотенцами, постельным бельем, жидким мылом и другим</w:t>
      </w:r>
      <w:r>
        <w:rPr>
          <w:color w:val="000000"/>
          <w:sz w:val="20"/>
        </w:rPr>
        <w:t>и предметами личной гигиены. Зубные щетки и посуда для полоскания рта (индивидуальные) хранятся в открытых ячейках;</w:t>
      </w:r>
      <w:r>
        <w:br/>
      </w:r>
      <w:r>
        <w:rPr>
          <w:color w:val="000000"/>
          <w:sz w:val="20"/>
        </w:rPr>
        <w:t>      2) использование игрушек, изготовленных из материалов, разрешенных к применению, поддающихся мытью;</w:t>
      </w:r>
      <w:r>
        <w:br/>
      </w:r>
      <w:r>
        <w:rPr>
          <w:color w:val="000000"/>
          <w:sz w:val="20"/>
        </w:rPr>
        <w:t>      3) мытье пластмассовых и рез</w:t>
      </w:r>
      <w:r>
        <w:rPr>
          <w:color w:val="000000"/>
          <w:sz w:val="20"/>
        </w:rPr>
        <w:t>иновых игрушек горячей водой с мылом не реже одного раза в день;</w:t>
      </w:r>
      <w:r>
        <w:br/>
      </w:r>
      <w:r>
        <w:rPr>
          <w:color w:val="000000"/>
          <w:sz w:val="20"/>
        </w:rPr>
        <w:t>      4) стирку кукольной одежды и проглажку утюгом;</w:t>
      </w:r>
      <w:r>
        <w:br/>
      </w:r>
      <w:r>
        <w:rPr>
          <w:color w:val="000000"/>
          <w:sz w:val="20"/>
        </w:rPr>
        <w:t xml:space="preserve">      5) ежедневное очищение мягких игрушек от пыли и проветривание на открытом воздухе или облучение бактерицидными лампами с расстояния </w:t>
      </w:r>
      <w:r>
        <w:rPr>
          <w:color w:val="000000"/>
          <w:sz w:val="20"/>
        </w:rPr>
        <w:t>не менее 25 сантиметров в течение 30 минут;</w:t>
      </w:r>
      <w:r>
        <w:br/>
      </w:r>
      <w:r>
        <w:rPr>
          <w:color w:val="000000"/>
          <w:sz w:val="20"/>
        </w:rPr>
        <w:t>      6) маркирование постельных принадлежностей и уборочного инвентаря;</w:t>
      </w:r>
      <w:r>
        <w:br/>
      </w:r>
      <w:r>
        <w:rPr>
          <w:color w:val="000000"/>
          <w:sz w:val="20"/>
        </w:rPr>
        <w:t xml:space="preserve">       7) пользование индивидуальными горшками проводится под наблюдением обслуживающего персонала. Горшки после использования промываются </w:t>
      </w:r>
      <w:r>
        <w:rPr>
          <w:color w:val="000000"/>
          <w:sz w:val="20"/>
        </w:rPr>
        <w:t xml:space="preserve">горячей водой (температура не ниже 60 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С) с дезинфицирующим раствором;</w:t>
      </w:r>
      <w:r>
        <w:br/>
      </w:r>
      <w:r>
        <w:rPr>
          <w:color w:val="000000"/>
          <w:sz w:val="20"/>
        </w:rPr>
        <w:t>      8) ежедневное мытье унитазов, ванных, ручек дверей, пола, кранов и панелей горячей водой с применением моющих средств;</w:t>
      </w:r>
      <w:r>
        <w:br/>
      </w:r>
      <w:r>
        <w:rPr>
          <w:color w:val="000000"/>
          <w:sz w:val="20"/>
        </w:rPr>
        <w:t>      9) смену песка в песочницах один раз в месяц с закрыти</w:t>
      </w:r>
      <w:r>
        <w:rPr>
          <w:color w:val="000000"/>
          <w:sz w:val="20"/>
        </w:rPr>
        <w:t>ем щитами в теплое время года;</w:t>
      </w:r>
      <w:r>
        <w:br/>
      </w:r>
      <w:r>
        <w:rPr>
          <w:color w:val="000000"/>
          <w:sz w:val="20"/>
        </w:rPr>
        <w:t>      10) сквозное проветривание, ежедневная влажная уборка и мытье спортивного инвентаря в спортивных залах;</w:t>
      </w:r>
      <w:r>
        <w:br/>
      </w:r>
      <w:r>
        <w:rPr>
          <w:color w:val="000000"/>
          <w:sz w:val="20"/>
        </w:rPr>
        <w:t>      11) недопущение больных детей в общественный бассейн в период лечения.</w:t>
      </w:r>
      <w:r>
        <w:br/>
      </w:r>
      <w:r>
        <w:rPr>
          <w:color w:val="000000"/>
          <w:sz w:val="20"/>
        </w:rPr>
        <w:t>      73. Мероприятия при выявлении бо</w:t>
      </w:r>
      <w:r>
        <w:rPr>
          <w:color w:val="000000"/>
          <w:sz w:val="20"/>
        </w:rPr>
        <w:t>льных детей контагиозными гельминтозами в организациях образования включают:</w:t>
      </w:r>
      <w:r>
        <w:br/>
      </w:r>
      <w:r>
        <w:rPr>
          <w:color w:val="000000"/>
          <w:sz w:val="20"/>
        </w:rPr>
        <w:t>      1) ежедневную смену постельного и нательного белья;</w:t>
      </w:r>
      <w:r>
        <w:br/>
      </w:r>
      <w:r>
        <w:rPr>
          <w:color w:val="000000"/>
          <w:sz w:val="20"/>
        </w:rPr>
        <w:t>      2) в течение трех дней, начиная с первого дня лечения очистку одеял, матрацев, подушек пылесосом или вытряхивание в</w:t>
      </w:r>
      <w:r>
        <w:rPr>
          <w:color w:val="000000"/>
          <w:sz w:val="20"/>
        </w:rPr>
        <w:t>не помещений;</w:t>
      </w:r>
      <w:r>
        <w:br/>
      </w:r>
      <w:r>
        <w:rPr>
          <w:color w:val="000000"/>
          <w:sz w:val="20"/>
        </w:rPr>
        <w:t>      3) замену или обработку песка в песочницах дезинфекционными средствами;</w:t>
      </w:r>
      <w:r>
        <w:br/>
      </w:r>
      <w:r>
        <w:rPr>
          <w:color w:val="000000"/>
          <w:sz w:val="20"/>
        </w:rPr>
        <w:t>      4) ежедневную двукратную влажную уборку помещений с применением моющих и дезинфицирующих средств;</w:t>
      </w:r>
      <w:r>
        <w:br/>
      </w:r>
      <w:r>
        <w:rPr>
          <w:color w:val="000000"/>
          <w:sz w:val="20"/>
        </w:rPr>
        <w:t>      5) обеззараживание ультрафиолетовым бактерицидным излу</w:t>
      </w:r>
      <w:r>
        <w:rPr>
          <w:color w:val="000000"/>
          <w:sz w:val="20"/>
        </w:rPr>
        <w:t>чением объектов и воздуха помещений;</w:t>
      </w:r>
      <w:r>
        <w:br/>
      </w:r>
      <w:r>
        <w:rPr>
          <w:color w:val="000000"/>
          <w:sz w:val="20"/>
        </w:rPr>
        <w:t>      6) очистку мягкой мебели, ковров, дорожек, мягких игрушек пылесосом и обеззараживание ультрафиолетовым бактерицидным излучением (после чего ковры и игрушки убирают до завершения заключительной дезинфекции);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7) мойку твердых и резиновых игрушек с применением моющих и дезинфицирующих средств.</w:t>
      </w:r>
      <w:r>
        <w:br/>
      </w:r>
      <w:r>
        <w:rPr>
          <w:color w:val="000000"/>
          <w:sz w:val="20"/>
        </w:rPr>
        <w:t>      74. Дезинфекционные мероприятия (текущая дезинфекция) проводятся в медицинскими работниками, в домашних очагах – членами семьи во время лечения и в период после лече</w:t>
      </w:r>
      <w:r>
        <w:rPr>
          <w:color w:val="000000"/>
          <w:sz w:val="20"/>
        </w:rPr>
        <w:t>ния.</w:t>
      </w:r>
      <w:r>
        <w:br/>
      </w:r>
      <w:r>
        <w:rPr>
          <w:color w:val="000000"/>
          <w:sz w:val="20"/>
        </w:rPr>
        <w:t>      75. Эпидемиологическое обследование очага включает:</w:t>
      </w:r>
      <w:r>
        <w:br/>
      </w:r>
      <w:r>
        <w:rPr>
          <w:color w:val="000000"/>
          <w:sz w:val="20"/>
        </w:rPr>
        <w:t>      1) в организациях образования, на объектах общественного питания и приравненных к ним, эпидемиологическое расследование проводится при выявлении каждого случая гименолепидоза, при энтероб</w:t>
      </w:r>
      <w:r>
        <w:rPr>
          <w:color w:val="000000"/>
          <w:sz w:val="20"/>
        </w:rPr>
        <w:t>иозе – три и более случаев, после планового лабораторного обследования, если выявляются случаи энтеробиоза, с последующим контролем данных предложений и эффективности проведенных противоэпидемических мероприятий;</w:t>
      </w:r>
      <w:r>
        <w:br/>
      </w:r>
      <w:r>
        <w:rPr>
          <w:color w:val="000000"/>
          <w:sz w:val="20"/>
        </w:rPr>
        <w:t>      2) в домашних очагах  при заболевании</w:t>
      </w:r>
      <w:r>
        <w:rPr>
          <w:color w:val="000000"/>
          <w:sz w:val="20"/>
        </w:rPr>
        <w:t xml:space="preserve"> детей посещающих организации образования гименолепидозом, при регистрации трех и более случаев энтеробиоза, при заболевании гименолепидозом и энтеробиозом работников общественного питания.</w:t>
      </w:r>
      <w:r>
        <w:br/>
      </w:r>
      <w:r>
        <w:rPr>
          <w:color w:val="000000"/>
          <w:sz w:val="20"/>
        </w:rPr>
        <w:t>      76. Требования по проведению диспансерного наблюдения: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диспансерное наблюдение за переболевшими лицами  гименолепидозом проводится в </w:t>
      </w:r>
      <w:r>
        <w:rPr>
          <w:color w:val="000000"/>
          <w:sz w:val="20"/>
        </w:rPr>
        <w:lastRenderedPageBreak/>
        <w:t>течение шести месяцев после окончания лечения, лабораторное исследование фекалий проводится первые два месяца наблюдения – каждые две недели, далее ежемесячно. Если в образца</w:t>
      </w:r>
      <w:r>
        <w:rPr>
          <w:color w:val="000000"/>
          <w:sz w:val="20"/>
        </w:rPr>
        <w:t>х не обнаруживаются яйца карликового цепня, лица считаются излеченными от гименолепидоза;</w:t>
      </w:r>
      <w:r>
        <w:br/>
      </w:r>
      <w:r>
        <w:rPr>
          <w:color w:val="000000"/>
          <w:sz w:val="20"/>
        </w:rPr>
        <w:t>      2) не излеченные от гименолепидоза больные повторно подвергаются дегельминтизации с продлением диспансерного наблюдения до года;</w:t>
      </w:r>
      <w:r>
        <w:br/>
      </w:r>
      <w:r>
        <w:rPr>
          <w:color w:val="000000"/>
          <w:sz w:val="20"/>
        </w:rPr>
        <w:t>      3) диспансерное наблюдени</w:t>
      </w:r>
      <w:r>
        <w:rPr>
          <w:color w:val="000000"/>
          <w:sz w:val="20"/>
        </w:rPr>
        <w:t>е за переболевшими лицами  энтеробиозом проводится в течение 10 – 14 дней с обязательным взятием двух анализов с интервалом три дня;</w:t>
      </w:r>
      <w:r>
        <w:br/>
      </w:r>
      <w:r>
        <w:rPr>
          <w:color w:val="000000"/>
          <w:sz w:val="20"/>
        </w:rPr>
        <w:t xml:space="preserve">      4) не излеченные от энтеробиоза больные повторно подвергаются лечению через две недели после окончания первого курса </w:t>
      </w:r>
      <w:r>
        <w:rPr>
          <w:color w:val="000000"/>
          <w:sz w:val="20"/>
        </w:rPr>
        <w:t>лечения с продлением диспансерного наблюдения до 1 месяца.</w:t>
      </w:r>
      <w:r>
        <w:br/>
      </w:r>
      <w:r>
        <w:rPr>
          <w:color w:val="000000"/>
          <w:sz w:val="20"/>
        </w:rPr>
        <w:t xml:space="preserve">      77. В целях лабораторного контроля за состоянием внешней среды и выявления факторов и путей передачи гельминтов 1 раз в год проводятся санитарно-паразитологические исследования почвы, песка, </w:t>
      </w:r>
      <w:r>
        <w:rPr>
          <w:color w:val="000000"/>
          <w:sz w:val="20"/>
        </w:rPr>
        <w:t>овощей и фруктов, зелени, воды, смывов, пыли. В каждой обследуемой организации образования производят забор не менее 10 – 15 смывов в одной группе (классе).</w:t>
      </w:r>
      <w:r>
        <w:br/>
      </w:r>
      <w:r>
        <w:rPr>
          <w:color w:val="000000"/>
          <w:sz w:val="20"/>
        </w:rPr>
        <w:t>      78. Специалисты территориального подразделения ведомства государственного органа в сфере сани</w:t>
      </w:r>
      <w:r>
        <w:rPr>
          <w:color w:val="000000"/>
          <w:sz w:val="20"/>
        </w:rPr>
        <w:t>тарно-эпидемиологического благополучия населения и организаций образования проводят обучение детей мерам личной профилактики и ежеквартально проводят оценку гигиенического воспитания детей.</w:t>
      </w:r>
    </w:p>
    <w:p w:rsidR="001A3CA2" w:rsidRDefault="00DE259D">
      <w:pPr>
        <w:spacing w:after="0"/>
      </w:pPr>
      <w:bookmarkStart w:id="22" w:name="z132"/>
      <w:bookmarkEnd w:id="21"/>
      <w:r>
        <w:rPr>
          <w:b/>
          <w:color w:val="000000"/>
        </w:rPr>
        <w:t xml:space="preserve">   10.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</w:t>
      </w:r>
      <w:r>
        <w:rPr>
          <w:b/>
          <w:color w:val="000000"/>
        </w:rPr>
        <w:t>реждению аскаридоза и трихоцефалеза</w:t>
      </w:r>
    </w:p>
    <w:p w:rsidR="001A3CA2" w:rsidRDefault="00DE259D">
      <w:pPr>
        <w:spacing w:after="0"/>
      </w:pPr>
      <w:bookmarkStart w:id="23" w:name="z133"/>
      <w:bookmarkEnd w:id="22"/>
      <w:r>
        <w:rPr>
          <w:color w:val="000000"/>
          <w:sz w:val="20"/>
        </w:rPr>
        <w:t>      79. Мероприятия по предупреждению аскаридоза и трихоцефаллеза:</w:t>
      </w:r>
      <w:r>
        <w:br/>
      </w:r>
      <w:r>
        <w:rPr>
          <w:color w:val="000000"/>
          <w:sz w:val="20"/>
        </w:rPr>
        <w:t>      1) выявление источников инвазии путем проведения копроовоскопических обследований населения в плановом порядке и по эпидемиологическим показаниям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2) оздоровление очагов инвазии;</w:t>
      </w:r>
      <w:r>
        <w:br/>
      </w:r>
      <w:r>
        <w:rPr>
          <w:color w:val="000000"/>
          <w:sz w:val="20"/>
        </w:rPr>
        <w:t>      3) санитарно-эпидемиологический мониторинг в очагах;</w:t>
      </w:r>
      <w:r>
        <w:br/>
      </w:r>
      <w:r>
        <w:rPr>
          <w:color w:val="000000"/>
          <w:sz w:val="20"/>
        </w:rPr>
        <w:t>      4) оценка эффективности оздоровительных мероприятий.</w:t>
      </w:r>
      <w:r>
        <w:br/>
      </w:r>
      <w:r>
        <w:rPr>
          <w:color w:val="000000"/>
          <w:sz w:val="20"/>
        </w:rPr>
        <w:t xml:space="preserve">       80. К группе риска относятся дети дошкольного и младшего школьного возраста, сельскохозяйст</w:t>
      </w:r>
      <w:r>
        <w:rPr>
          <w:color w:val="000000"/>
          <w:sz w:val="20"/>
        </w:rPr>
        <w:t xml:space="preserve">венные рабочие, работники теплиц и оранжерей, дачники. </w:t>
      </w:r>
      <w:r>
        <w:br/>
      </w:r>
      <w:r>
        <w:rPr>
          <w:color w:val="000000"/>
          <w:sz w:val="20"/>
        </w:rPr>
        <w:t>      81. Территориальное подразделение ведомства государственного органа в сфере санитарно-эпидемиологического благополучия населения совместно с государственными организациями санитарно-эпидемиологи</w:t>
      </w:r>
      <w:r>
        <w:rPr>
          <w:color w:val="000000"/>
          <w:sz w:val="20"/>
        </w:rPr>
        <w:t>ческой службы проводят контроль эффективности выявления больных в лабораториях медицинских организаций, который включает выборочное обследование среди детей школьного возраста (семь – четырнадцать лет), детей, посещающих организации образования (три – семь</w:t>
      </w:r>
      <w:r>
        <w:rPr>
          <w:color w:val="000000"/>
          <w:sz w:val="20"/>
        </w:rPr>
        <w:t xml:space="preserve"> лет), а также лиц с желудочно-кишечными заболеваниями, стационарных и амбулаторно-поликлинических больных по медицинским показаниям.</w:t>
      </w:r>
      <w:r>
        <w:br/>
      </w:r>
      <w:r>
        <w:rPr>
          <w:color w:val="000000"/>
          <w:sz w:val="20"/>
        </w:rPr>
        <w:t>      82. Контроль полноты охвата, сроков и эффективности   обследования лиц декретированной группы населения на гельминто</w:t>
      </w:r>
      <w:r>
        <w:rPr>
          <w:color w:val="000000"/>
          <w:sz w:val="20"/>
        </w:rPr>
        <w:t>зы проводят территориальные подразделения ведомства государственного органа в сфере санитарно-эпидемиологического благополучия населения не реже одного раза в год.</w:t>
      </w:r>
      <w:r>
        <w:br/>
      </w:r>
      <w:r>
        <w:rPr>
          <w:color w:val="000000"/>
          <w:sz w:val="20"/>
        </w:rPr>
        <w:t xml:space="preserve">      83. Мероприятия в очаге организуются и проводятся в зависимости от его классификации: </w:t>
      </w:r>
      <w:r>
        <w:rPr>
          <w:color w:val="000000"/>
          <w:sz w:val="20"/>
        </w:rPr>
        <w:t>истинный (имеются условия для циркуляции возбудителя во внешней среде) и ложный очаг (отсутствуют условия).</w:t>
      </w:r>
      <w:r>
        <w:br/>
      </w:r>
      <w:r>
        <w:rPr>
          <w:color w:val="000000"/>
          <w:sz w:val="20"/>
        </w:rPr>
        <w:t>      84. Контрольное копроовоскопическое обследование членов семьи инвазированного лица (больного) проводится по эпидемическим показаниям.</w:t>
      </w:r>
      <w:r>
        <w:br/>
      </w:r>
      <w:r>
        <w:rPr>
          <w:color w:val="000000"/>
          <w:sz w:val="20"/>
        </w:rPr>
        <w:t>      85</w:t>
      </w:r>
      <w:r>
        <w:rPr>
          <w:color w:val="000000"/>
          <w:sz w:val="20"/>
        </w:rPr>
        <w:t>. При эпидемиологическом обследовании очага учитывают:</w:t>
      </w:r>
      <w:r>
        <w:br/>
      </w:r>
      <w:r>
        <w:rPr>
          <w:color w:val="000000"/>
          <w:sz w:val="20"/>
        </w:rPr>
        <w:t>      1) санитарное состояние двора;</w:t>
      </w:r>
      <w:r>
        <w:br/>
      </w:r>
      <w:r>
        <w:rPr>
          <w:color w:val="000000"/>
          <w:sz w:val="20"/>
        </w:rPr>
        <w:t>      2) наличие и состояние туалета;</w:t>
      </w:r>
      <w:r>
        <w:br/>
      </w:r>
      <w:r>
        <w:rPr>
          <w:color w:val="000000"/>
          <w:sz w:val="20"/>
        </w:rPr>
        <w:t xml:space="preserve">       3) наличие домашних животных; </w:t>
      </w:r>
      <w:r>
        <w:br/>
      </w: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4) соблюдение лицами, контактировавшими с больным в очаге, правил личной гигиены; </w:t>
      </w:r>
      <w:r>
        <w:br/>
      </w:r>
      <w:r>
        <w:rPr>
          <w:color w:val="000000"/>
          <w:sz w:val="20"/>
        </w:rPr>
        <w:t xml:space="preserve">       5) использование не обезвреженных фекалий на огороде в качестве   удобрения; </w:t>
      </w:r>
      <w:r>
        <w:br/>
      </w:r>
      <w:r>
        <w:rPr>
          <w:color w:val="000000"/>
          <w:sz w:val="20"/>
        </w:rPr>
        <w:t>      6) перечень выращиваемых огородных культур.</w:t>
      </w:r>
      <w:r>
        <w:br/>
      </w:r>
      <w:r>
        <w:rPr>
          <w:color w:val="000000"/>
          <w:sz w:val="20"/>
        </w:rPr>
        <w:t>      86. При отсутствии вновь в</w:t>
      </w:r>
      <w:r>
        <w:rPr>
          <w:color w:val="000000"/>
          <w:sz w:val="20"/>
        </w:rPr>
        <w:t>ыявленных больных и возбудителей в окружающей среде территориальные подразделения ведомства государственного органа в сфере санитарно-эпидемиологического благополучия населения совместно со специалистом медицинской организации проводится снятие очага с уче</w:t>
      </w:r>
      <w:r>
        <w:rPr>
          <w:color w:val="000000"/>
          <w:sz w:val="20"/>
        </w:rPr>
        <w:t>та наблюдения.</w:t>
      </w:r>
      <w:r>
        <w:br/>
      </w:r>
      <w:r>
        <w:rPr>
          <w:color w:val="000000"/>
          <w:sz w:val="20"/>
        </w:rPr>
        <w:t>      87. Паразитолог (эпидемиолог) проводит не реже одного раза в   шесть месяцев проверку полноты охвата контингентов группы риска в соответствии со списками лиц, подлежащих плановому и по клиническим показаниям паразитологическому обследо</w:t>
      </w:r>
      <w:r>
        <w:rPr>
          <w:color w:val="000000"/>
          <w:sz w:val="20"/>
        </w:rPr>
        <w:t>ванию.</w:t>
      </w:r>
      <w:r>
        <w:br/>
      </w:r>
      <w:r>
        <w:rPr>
          <w:color w:val="000000"/>
          <w:sz w:val="20"/>
        </w:rPr>
        <w:t>      88. Контроль эффективности дегельминтизации проводят после лечения путем двукратного исследования фекалий с интервалом в десять – пятнадцать дней.</w:t>
      </w:r>
    </w:p>
    <w:p w:rsidR="001A3CA2" w:rsidRDefault="00DE259D">
      <w:pPr>
        <w:spacing w:after="0"/>
      </w:pPr>
      <w:bookmarkStart w:id="24" w:name="z143"/>
      <w:bookmarkEnd w:id="23"/>
      <w:r>
        <w:rPr>
          <w:b/>
          <w:color w:val="000000"/>
        </w:rPr>
        <w:t xml:space="preserve">   11.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лямблиоза и токсоплаз</w:t>
      </w:r>
      <w:r>
        <w:rPr>
          <w:b/>
          <w:color w:val="000000"/>
        </w:rPr>
        <w:t>моза</w:t>
      </w:r>
    </w:p>
    <w:p w:rsidR="001A3CA2" w:rsidRDefault="00DE259D">
      <w:pPr>
        <w:spacing w:after="0"/>
      </w:pPr>
      <w:bookmarkStart w:id="25" w:name="z144"/>
      <w:bookmarkEnd w:id="24"/>
      <w:r>
        <w:rPr>
          <w:color w:val="000000"/>
          <w:sz w:val="20"/>
        </w:rPr>
        <w:t>      89. Мероприятия по предупреждению лямблиоза включают:</w:t>
      </w:r>
      <w:r>
        <w:br/>
      </w:r>
      <w:r>
        <w:rPr>
          <w:color w:val="000000"/>
          <w:sz w:val="20"/>
        </w:rPr>
        <w:t>      1)  обеспечение населения доброкачественной питьевой водой;</w:t>
      </w:r>
      <w:r>
        <w:br/>
      </w:r>
      <w:r>
        <w:rPr>
          <w:color w:val="000000"/>
          <w:sz w:val="20"/>
        </w:rPr>
        <w:t>      2) соблюдение санитарно-гигиенического и противоэпидемического режима в организациях образования;</w:t>
      </w:r>
      <w:r>
        <w:br/>
      </w:r>
      <w:r>
        <w:rPr>
          <w:color w:val="000000"/>
          <w:sz w:val="20"/>
        </w:rPr>
        <w:t>      3) обследование</w:t>
      </w:r>
      <w:r>
        <w:rPr>
          <w:color w:val="000000"/>
          <w:sz w:val="20"/>
        </w:rPr>
        <w:t xml:space="preserve"> больных на лямблиоз при наличии клинико- эпидемиологических показаний (вспышки острых кишечных заболеваний);</w:t>
      </w:r>
      <w:r>
        <w:br/>
      </w:r>
      <w:r>
        <w:rPr>
          <w:color w:val="000000"/>
          <w:sz w:val="20"/>
        </w:rPr>
        <w:t>      4) лабораторное исследование фекалий (дуоденальное содержимое) при лямблиозе проводят ежемесячно в течение трех месяцев в период диспансерно</w:t>
      </w:r>
      <w:r>
        <w:rPr>
          <w:color w:val="000000"/>
          <w:sz w:val="20"/>
        </w:rPr>
        <w:t>го наблюдения;</w:t>
      </w:r>
      <w:r>
        <w:br/>
      </w:r>
      <w:r>
        <w:rPr>
          <w:color w:val="000000"/>
          <w:sz w:val="20"/>
        </w:rPr>
        <w:t>      5) лечение.</w:t>
      </w:r>
      <w:r>
        <w:br/>
      </w:r>
      <w:r>
        <w:rPr>
          <w:color w:val="000000"/>
          <w:sz w:val="20"/>
        </w:rPr>
        <w:t>      90. Эпидемиологическое обследование очага лямблиоза   проводится при регистрации вспышек (три и более случаев) в детских организованных коллективах. Обследование контактных в очаге проводится с применением паразитолог</w:t>
      </w:r>
      <w:r>
        <w:rPr>
          <w:color w:val="000000"/>
          <w:sz w:val="20"/>
        </w:rPr>
        <w:t>ических методов исследований.</w:t>
      </w:r>
      <w:r>
        <w:br/>
      </w:r>
      <w:r>
        <w:rPr>
          <w:color w:val="000000"/>
          <w:sz w:val="20"/>
        </w:rPr>
        <w:t>      91. Мероприятия по предупреждению токсоплазмоза включают:</w:t>
      </w:r>
      <w:r>
        <w:br/>
      </w:r>
      <w:r>
        <w:rPr>
          <w:color w:val="000000"/>
          <w:sz w:val="20"/>
        </w:rPr>
        <w:t>      1) раннее обследование групп риска;</w:t>
      </w:r>
      <w:r>
        <w:br/>
      </w:r>
      <w:r>
        <w:rPr>
          <w:color w:val="000000"/>
          <w:sz w:val="20"/>
        </w:rPr>
        <w:t>      2) наблюдение за положительно реагирующими лицами.</w:t>
      </w:r>
      <w:r>
        <w:br/>
      </w:r>
      <w:r>
        <w:rPr>
          <w:color w:val="000000"/>
          <w:sz w:val="20"/>
        </w:rPr>
        <w:t>      92. Медицинские организации проводят учет и регистрацию л</w:t>
      </w:r>
      <w:r>
        <w:rPr>
          <w:color w:val="000000"/>
          <w:sz w:val="20"/>
        </w:rPr>
        <w:t>иц с серопозитивными результатами исследований крови на токсоплазмоз, информируют территориальные подразделения ведомства государственного органа в сфере санитарно-эпидемиологического благополучия населения – ежеквартально (список выявленных серопозитивных</w:t>
      </w:r>
      <w:r>
        <w:rPr>
          <w:color w:val="000000"/>
          <w:sz w:val="20"/>
        </w:rPr>
        <w:t xml:space="preserve"> лиц с указанием паспортных данных).</w:t>
      </w:r>
      <w:r>
        <w:br/>
      </w:r>
      <w:r>
        <w:rPr>
          <w:color w:val="000000"/>
          <w:sz w:val="20"/>
        </w:rPr>
        <w:t>      93. Лабораторному обследованию на токсоплазмоз подлежат:</w:t>
      </w:r>
      <w:r>
        <w:br/>
      </w:r>
      <w:r>
        <w:rPr>
          <w:color w:val="000000"/>
          <w:sz w:val="20"/>
        </w:rPr>
        <w:t>      1) беременные женщины с отягощенным акушерским диагнозом (первичное и вторичное бесплодие, невынашивание беременности) по клинико-эпидемиологическим п</w:t>
      </w:r>
      <w:r>
        <w:rPr>
          <w:color w:val="000000"/>
          <w:sz w:val="20"/>
        </w:rPr>
        <w:t>оказаниям;</w:t>
      </w:r>
      <w:r>
        <w:br/>
      </w:r>
      <w:r>
        <w:rPr>
          <w:color w:val="000000"/>
          <w:sz w:val="20"/>
        </w:rPr>
        <w:t>      2) больные токсоплазмозом, получающие специфическое лечение – кратность определяется лечащим врачом в зависимости от состояния пациента;</w:t>
      </w:r>
      <w:r>
        <w:br/>
      </w:r>
      <w:r>
        <w:rPr>
          <w:color w:val="000000"/>
          <w:sz w:val="20"/>
        </w:rPr>
        <w:t>      3) пациенты с клиническими проявлениями, характерными для токсоплазмоза:</w:t>
      </w:r>
      <w:r>
        <w:br/>
      </w:r>
      <w:r>
        <w:rPr>
          <w:color w:val="000000"/>
          <w:sz w:val="20"/>
        </w:rPr>
        <w:t>      лимфоаденопатия (</w:t>
      </w:r>
      <w:r>
        <w:rPr>
          <w:color w:val="000000"/>
          <w:sz w:val="20"/>
        </w:rPr>
        <w:t>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  <w:r>
        <w:br/>
      </w:r>
      <w:r>
        <w:rPr>
          <w:color w:val="000000"/>
          <w:sz w:val="20"/>
        </w:rPr>
        <w:t xml:space="preserve">       воспалительные заболевания центральной нервной системы неясной этиологии; </w:t>
      </w:r>
      <w:r>
        <w:br/>
      </w:r>
      <w:r>
        <w:rPr>
          <w:color w:val="000000"/>
          <w:sz w:val="20"/>
        </w:rPr>
        <w:t>      гепатосп</w:t>
      </w:r>
      <w:r>
        <w:rPr>
          <w:color w:val="000000"/>
          <w:sz w:val="20"/>
        </w:rPr>
        <w:t>леномегалия и выраженная общая интоксикация, лихорадка – при постановке на учет/поступлении на стационарное лечение по клинико-эпидемиологическим показаниям;</w:t>
      </w:r>
      <w:r>
        <w:br/>
      </w:r>
      <w:r>
        <w:rPr>
          <w:color w:val="000000"/>
          <w:sz w:val="20"/>
        </w:rPr>
        <w:t>      4)  пациенты с выявленными кальцификатами различной величины;</w:t>
      </w:r>
      <w:r>
        <w:br/>
      </w:r>
      <w:r>
        <w:rPr>
          <w:color w:val="000000"/>
          <w:sz w:val="20"/>
        </w:rPr>
        <w:t>      5) ВИЧ-инфицированные ли</w:t>
      </w:r>
      <w:r>
        <w:rPr>
          <w:color w:val="000000"/>
          <w:sz w:val="20"/>
        </w:rPr>
        <w:t>ца – при постановке на учет/поступлении на стационарное лечение по клинико-эпидемиологическим показаниям;</w:t>
      </w:r>
      <w:r>
        <w:br/>
      </w:r>
      <w:r>
        <w:rPr>
          <w:color w:val="000000"/>
          <w:sz w:val="20"/>
        </w:rPr>
        <w:t>      6) дети, рожденные от матерей с отягощенным анамнезом по токсоплазмозу – при постановке на учет, в последующем - по клинико-эпидемиологическим п</w:t>
      </w:r>
      <w:r>
        <w:rPr>
          <w:color w:val="000000"/>
          <w:sz w:val="20"/>
        </w:rPr>
        <w:t>оказаниям;</w:t>
      </w:r>
      <w:r>
        <w:br/>
      </w:r>
      <w:r>
        <w:rPr>
          <w:color w:val="000000"/>
          <w:sz w:val="20"/>
        </w:rPr>
        <w:lastRenderedPageBreak/>
        <w:t>      7)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припадки, гидроцефалия, олигофрения, гипертонус мышц конечностей) – по клинико-</w:t>
      </w:r>
      <w:r>
        <w:rPr>
          <w:color w:val="000000"/>
          <w:sz w:val="20"/>
        </w:rPr>
        <w:t>эпидемиологическим показаниям;</w:t>
      </w:r>
      <w:r>
        <w:br/>
      </w:r>
      <w:r>
        <w:rPr>
          <w:color w:val="000000"/>
          <w:sz w:val="20"/>
        </w:rPr>
        <w:t>      8) группы населения, деятельность которых связана с кошками, собаками и другими животными – по клинико-эпидемиологическим показаниям;</w:t>
      </w:r>
      <w:r>
        <w:br/>
      </w:r>
      <w:r>
        <w:rPr>
          <w:color w:val="000000"/>
          <w:sz w:val="20"/>
        </w:rPr>
        <w:t>      9) образцы плацентарной крови при самопроизвольных абортах и при родах у женщин</w:t>
      </w:r>
      <w:r>
        <w:rPr>
          <w:color w:val="000000"/>
          <w:sz w:val="20"/>
        </w:rPr>
        <w:t xml:space="preserve"> с манифестной инфекцией во время беременности.</w:t>
      </w:r>
      <w:r>
        <w:br/>
      </w:r>
      <w:r>
        <w:rPr>
          <w:color w:val="000000"/>
          <w:sz w:val="20"/>
        </w:rPr>
        <w:t xml:space="preserve">       94. В случае отрицательных лабораторных исследований при последнем обследовании беременных из группы риска (женщины с бесплодием, не вынашиванием беременности, владельцы кошек и другие контингенты) дал</w:t>
      </w:r>
      <w:r>
        <w:rPr>
          <w:color w:val="000000"/>
          <w:sz w:val="20"/>
        </w:rPr>
        <w:t xml:space="preserve">ьнейшее обследование на токсоплазмоз и диспансерное наблюдение не проводятся. </w:t>
      </w:r>
      <w:r>
        <w:br/>
      </w:r>
      <w:r>
        <w:rPr>
          <w:color w:val="000000"/>
          <w:sz w:val="20"/>
        </w:rPr>
        <w:t>      95. Диспансерному наблюдению подлежат:</w:t>
      </w:r>
      <w:r>
        <w:br/>
      </w:r>
      <w:r>
        <w:rPr>
          <w:color w:val="000000"/>
          <w:sz w:val="20"/>
        </w:rPr>
        <w:t>      1) беременные женщины из групп риска в течение беременности;</w:t>
      </w:r>
      <w:r>
        <w:br/>
      </w:r>
      <w:r>
        <w:rPr>
          <w:color w:val="000000"/>
          <w:sz w:val="20"/>
        </w:rPr>
        <w:t xml:space="preserve">       2) дети до десяти лет, родившиеся от матерей с точно устан</w:t>
      </w:r>
      <w:r>
        <w:rPr>
          <w:color w:val="000000"/>
          <w:sz w:val="20"/>
        </w:rPr>
        <w:t xml:space="preserve">овленным первичным инфицированием во время беременности, которые наблюдаются совместно педиатром, невропатологом, кардиологом, офтальмологом с осмотром и серологическим обследованием два раза в год; </w:t>
      </w:r>
      <w:r>
        <w:br/>
      </w:r>
      <w:r>
        <w:rPr>
          <w:color w:val="000000"/>
          <w:sz w:val="20"/>
        </w:rPr>
        <w:t xml:space="preserve">       3) дети с документированной острой стадией приобр</w:t>
      </w:r>
      <w:r>
        <w:rPr>
          <w:color w:val="000000"/>
          <w:sz w:val="20"/>
        </w:rPr>
        <w:t xml:space="preserve">етенного токсоплазмоза с дальнейшим наблюдением у офтальмолога, невропатолога в течение одного года с осмотром и сероиммунологическим обследованием один раз в три месяца. </w:t>
      </w:r>
      <w:r>
        <w:br/>
      </w:r>
      <w:r>
        <w:rPr>
          <w:color w:val="000000"/>
          <w:sz w:val="20"/>
        </w:rPr>
        <w:t xml:space="preserve">      96. Больные с манифестной формой хронической стадии токсоплазмоза наблюдаются </w:t>
      </w:r>
      <w:r>
        <w:rPr>
          <w:color w:val="000000"/>
          <w:sz w:val="20"/>
        </w:rPr>
        <w:t>до формирования стойкой ремиссии.</w:t>
      </w:r>
      <w:r>
        <w:br/>
      </w:r>
      <w:r>
        <w:rPr>
          <w:color w:val="000000"/>
          <w:sz w:val="20"/>
        </w:rPr>
        <w:t>      97. Лица с латентной формой хронической стадии токсоплазмоза диспансерному наблюдению не подлежат.</w:t>
      </w:r>
      <w:r>
        <w:br/>
      </w:r>
      <w:r>
        <w:rPr>
          <w:color w:val="000000"/>
          <w:sz w:val="20"/>
        </w:rPr>
        <w:t>      98. Эпидемиологическое расследование в очаге токсоплазмоза не проводится.</w:t>
      </w:r>
      <w:r>
        <w:br/>
      </w:r>
      <w:r>
        <w:rPr>
          <w:color w:val="000000"/>
          <w:sz w:val="20"/>
        </w:rPr>
        <w:t xml:space="preserve">       99. Ветеринарные мероприятия п</w:t>
      </w:r>
      <w:r>
        <w:rPr>
          <w:color w:val="000000"/>
          <w:sz w:val="20"/>
        </w:rPr>
        <w:t xml:space="preserve">о профилактике токсоплазмоза  включают: </w:t>
      </w:r>
      <w:r>
        <w:br/>
      </w:r>
      <w:r>
        <w:rPr>
          <w:color w:val="000000"/>
          <w:sz w:val="20"/>
        </w:rPr>
        <w:t>      1) обеспечение изолированного содержания животных с подозрением на токсоплазмоз;</w:t>
      </w:r>
      <w:r>
        <w:br/>
      </w:r>
      <w:r>
        <w:rPr>
          <w:color w:val="000000"/>
          <w:sz w:val="20"/>
        </w:rPr>
        <w:t>      2) проведение утилизации трупов животных путем сжигания;</w:t>
      </w:r>
      <w:r>
        <w:br/>
      </w:r>
      <w:r>
        <w:rPr>
          <w:color w:val="000000"/>
          <w:sz w:val="20"/>
        </w:rPr>
        <w:t xml:space="preserve">      3) направление в ветеринарную лабораторию плаценты и плода </w:t>
      </w:r>
      <w:r>
        <w:rPr>
          <w:color w:val="000000"/>
          <w:sz w:val="20"/>
        </w:rPr>
        <w:t>животного при выкидыше с последующим проведением в помещении  дезинфекции;</w:t>
      </w:r>
      <w:r>
        <w:br/>
      </w:r>
      <w:r>
        <w:rPr>
          <w:color w:val="000000"/>
          <w:sz w:val="20"/>
        </w:rPr>
        <w:t>      4) запрещение скармливание кошек и собак мясом или ливером павших и вынужденно убитых животных;</w:t>
      </w:r>
      <w:r>
        <w:br/>
      </w:r>
      <w:r>
        <w:rPr>
          <w:color w:val="000000"/>
          <w:sz w:val="20"/>
        </w:rPr>
        <w:t xml:space="preserve">      5) предотвращение загрязнения ооцистами токсоплазм скотных дворов, </w:t>
      </w:r>
      <w:r>
        <w:rPr>
          <w:color w:val="000000"/>
          <w:sz w:val="20"/>
        </w:rPr>
        <w:t>кормоцехов, мест водопоя и выгула животных путем недопущения  на территорию кошек, являющихся дефинитивными хозяевами  токсоплазмоза;</w:t>
      </w:r>
      <w:r>
        <w:br/>
      </w:r>
      <w:r>
        <w:rPr>
          <w:color w:val="000000"/>
          <w:sz w:val="20"/>
        </w:rPr>
        <w:t xml:space="preserve">       6) проведение капрологических исследований фекалий кошек для  выявления ооцист токсоплазм. </w:t>
      </w:r>
    </w:p>
    <w:p w:rsidR="001A3CA2" w:rsidRDefault="00DE259D">
      <w:pPr>
        <w:spacing w:after="0"/>
      </w:pPr>
      <w:bookmarkStart w:id="26" w:name="z155"/>
      <w:bookmarkEnd w:id="25"/>
      <w:r>
        <w:rPr>
          <w:b/>
          <w:color w:val="000000"/>
        </w:rPr>
        <w:t xml:space="preserve">   12. Требования к орг</w:t>
      </w:r>
      <w:r>
        <w:rPr>
          <w:b/>
          <w:color w:val="000000"/>
        </w:rPr>
        <w:t>анизации и проведению мероприятий</w:t>
      </w:r>
      <w:r>
        <w:br/>
      </w:r>
      <w:r>
        <w:rPr>
          <w:b/>
          <w:color w:val="000000"/>
        </w:rPr>
        <w:t>по предупреждению заболеваний, передаваемых иксодовыми</w:t>
      </w:r>
      <w:r>
        <w:br/>
      </w:r>
      <w:r>
        <w:rPr>
          <w:b/>
          <w:color w:val="000000"/>
        </w:rPr>
        <w:t>клещами (клещевой весенне-летний энцефалит,</w:t>
      </w:r>
      <w:r>
        <w:br/>
      </w:r>
      <w:r>
        <w:rPr>
          <w:b/>
          <w:color w:val="000000"/>
        </w:rPr>
        <w:t>клещевой иксодовый боррелиоз)</w:t>
      </w:r>
    </w:p>
    <w:p w:rsidR="001A3CA2" w:rsidRDefault="00DE259D">
      <w:pPr>
        <w:spacing w:after="0"/>
      </w:pPr>
      <w:bookmarkStart w:id="27" w:name="z156"/>
      <w:bookmarkEnd w:id="26"/>
      <w:r>
        <w:rPr>
          <w:color w:val="000000"/>
          <w:sz w:val="20"/>
        </w:rPr>
        <w:t>      100. Медицинские организации проводят своевременную регистрацию и учет случаев заболева</w:t>
      </w:r>
      <w:r>
        <w:rPr>
          <w:color w:val="000000"/>
          <w:sz w:val="20"/>
        </w:rPr>
        <w:t>ний, а также всех лиц, пострадавших от укусов клещей, диагностику, госпитализацию, лечение больных и диспансеризацию переболевших лиц.</w:t>
      </w:r>
      <w:r>
        <w:br/>
      </w:r>
      <w:r>
        <w:rPr>
          <w:color w:val="000000"/>
          <w:sz w:val="20"/>
        </w:rPr>
        <w:t>      101. Диспансерное наблюдение за переболевшими клещевым весенне-летним энцефалитом лицами (далее – клещевой энцефали</w:t>
      </w:r>
      <w:r>
        <w:rPr>
          <w:color w:val="000000"/>
          <w:sz w:val="20"/>
        </w:rPr>
        <w:t>т) проводится врачом-невропатологом в течение двух лет и более в зависимости от состояния здоровья пациента.</w:t>
      </w:r>
      <w:r>
        <w:br/>
      </w:r>
      <w:r>
        <w:rPr>
          <w:color w:val="000000"/>
          <w:sz w:val="20"/>
        </w:rPr>
        <w:t xml:space="preserve">       102. Плановую иммунизацию против клещевого энцефалита осуществляют  медицинские организации. </w:t>
      </w:r>
      <w:r>
        <w:br/>
      </w:r>
      <w:r>
        <w:rPr>
          <w:color w:val="000000"/>
          <w:sz w:val="20"/>
        </w:rPr>
        <w:t>      103. Плановой профилактической иммунизац</w:t>
      </w:r>
      <w:r>
        <w:rPr>
          <w:color w:val="000000"/>
          <w:sz w:val="20"/>
        </w:rPr>
        <w:t xml:space="preserve">ии подлежат лица, деятельность которых </w:t>
      </w:r>
      <w:r>
        <w:rPr>
          <w:color w:val="000000"/>
          <w:sz w:val="20"/>
        </w:rPr>
        <w:lastRenderedPageBreak/>
        <w:t>связана с пребыванием в природном очаге клещевого энцефалита.</w:t>
      </w:r>
      <w:r>
        <w:br/>
      </w:r>
      <w:r>
        <w:rPr>
          <w:color w:val="000000"/>
          <w:sz w:val="20"/>
        </w:rPr>
        <w:t>      104. Руководители медицинских организаций ежегодно  представляют в территориальные подразделения ведомства государственного органа в сфере санитарно-</w:t>
      </w:r>
      <w:r>
        <w:rPr>
          <w:color w:val="000000"/>
          <w:sz w:val="20"/>
        </w:rPr>
        <w:t>эпидемиологического благополучия населения список лиц, подлежащих плановой  профилактической иммунизации. Профессионально угрожаемые контингенты, не привитые против клещевого энцефалита, не допускаются к работе на территории природного очага.</w:t>
      </w:r>
      <w:r>
        <w:br/>
      </w:r>
      <w:r>
        <w:rPr>
          <w:color w:val="000000"/>
          <w:sz w:val="20"/>
        </w:rPr>
        <w:t>      105. Ли</w:t>
      </w:r>
      <w:r>
        <w:rPr>
          <w:color w:val="000000"/>
          <w:sz w:val="20"/>
        </w:rPr>
        <w:t>цам, проживающим на территориях, располагающихся в природных очагах клещевого энцефалита (согласно приложению 3 к  настоящим Санитарным правилам) и обратившимся за медицинской помощью проводится серопрофилактика иммуноглобулином, в сроки согласно инструкци</w:t>
      </w:r>
      <w:r>
        <w:rPr>
          <w:color w:val="000000"/>
          <w:sz w:val="20"/>
        </w:rPr>
        <w:t xml:space="preserve">и прилагаемой к препарату. </w:t>
      </w:r>
      <w:r>
        <w:br/>
      </w:r>
      <w:r>
        <w:rPr>
          <w:color w:val="000000"/>
          <w:sz w:val="20"/>
        </w:rPr>
        <w:t>      106. В случае, когда проводится серологическое исследование снятого с тела человека клеща на зараженность вирусом клещевого энцефалита, и результат его отрицательный, то иммуноглобулин не вводится.</w:t>
      </w:r>
      <w:r>
        <w:br/>
      </w:r>
      <w:r>
        <w:rPr>
          <w:color w:val="000000"/>
          <w:sz w:val="20"/>
        </w:rPr>
        <w:t xml:space="preserve">      107. Диспансерное </w:t>
      </w:r>
      <w:r>
        <w:rPr>
          <w:color w:val="000000"/>
          <w:sz w:val="20"/>
        </w:rPr>
        <w:t>наблюдение за лицами, пострадавшими от укуса клеща, проводится в медицинской организации по месту жительства в течение двадцати одного дня с регулярной термометрией.</w:t>
      </w:r>
      <w:r>
        <w:br/>
      </w:r>
      <w:r>
        <w:rPr>
          <w:color w:val="000000"/>
          <w:sz w:val="20"/>
        </w:rPr>
        <w:t>      108. Территориальное подразделение ведомства государственного органа в сфере санитар</w:t>
      </w:r>
      <w:r>
        <w:rPr>
          <w:color w:val="000000"/>
          <w:sz w:val="20"/>
        </w:rPr>
        <w:t>но-эпидемиологического благополучия населения организует и проводит эпидемиологическое расследование случая клещевого энцефалита (клещевого боррелиоза) и энтомологическое обследование территории предполагаемого места заражения.</w:t>
      </w:r>
      <w:r>
        <w:br/>
      </w:r>
      <w:r>
        <w:rPr>
          <w:color w:val="000000"/>
          <w:sz w:val="20"/>
        </w:rPr>
        <w:t>      109. Территориальное п</w:t>
      </w:r>
      <w:r>
        <w:rPr>
          <w:color w:val="000000"/>
          <w:sz w:val="20"/>
        </w:rPr>
        <w:t>одразделение ведомства государственного органа в сфере санитарно-эпидемиологического благополучия населения и местный орган управления здравоохранения на эндемичной территории осуществляют:</w:t>
      </w:r>
      <w:r>
        <w:br/>
      </w:r>
      <w:r>
        <w:rPr>
          <w:color w:val="000000"/>
          <w:sz w:val="20"/>
        </w:rPr>
        <w:t>      1) диагностическое обследование больных на клещевой энцефали</w:t>
      </w:r>
      <w:r>
        <w:rPr>
          <w:color w:val="000000"/>
          <w:sz w:val="20"/>
        </w:rPr>
        <w:t>т (клещевой боррелиоз);</w:t>
      </w:r>
      <w:r>
        <w:br/>
      </w:r>
      <w:r>
        <w:rPr>
          <w:color w:val="000000"/>
          <w:sz w:val="20"/>
        </w:rPr>
        <w:t>      2) потребность на диагностикумы для сероиммунологических исследований на клещевой энцефалит, противоклещевую вакцину, донорский иммуноглобулин для лечения больных и серопрофилактики  покусанных клещами;</w:t>
      </w:r>
      <w:r>
        <w:br/>
      </w:r>
      <w:r>
        <w:rPr>
          <w:color w:val="000000"/>
          <w:sz w:val="20"/>
        </w:rPr>
        <w:t xml:space="preserve">      3) своевременное </w:t>
      </w:r>
      <w:r>
        <w:rPr>
          <w:color w:val="000000"/>
          <w:sz w:val="20"/>
        </w:rPr>
        <w:t>выявление и регистрацию случаев профессиональных заболеваний клещевым энцефалитом.</w:t>
      </w:r>
      <w:r>
        <w:br/>
      </w:r>
      <w:r>
        <w:rPr>
          <w:color w:val="000000"/>
          <w:sz w:val="20"/>
        </w:rPr>
        <w:t xml:space="preserve">       110. Территориальное подразделение ведомства государственного органа в сфере санитарно-эпидемиологического благополучия населения на эндемичной по клещевому энцефалит</w:t>
      </w:r>
      <w:r>
        <w:rPr>
          <w:color w:val="000000"/>
          <w:sz w:val="20"/>
        </w:rPr>
        <w:t xml:space="preserve">у (клещевому боррелиозу) территории осуществляет: </w:t>
      </w:r>
      <w:r>
        <w:br/>
      </w:r>
      <w:r>
        <w:rPr>
          <w:color w:val="000000"/>
          <w:sz w:val="20"/>
        </w:rPr>
        <w:t>      1) эпидемиологическую оценку территории для установления участков и контингентов повышенного риска заражения;</w:t>
      </w:r>
      <w:r>
        <w:br/>
      </w:r>
      <w:r>
        <w:rPr>
          <w:color w:val="000000"/>
          <w:sz w:val="20"/>
        </w:rPr>
        <w:t>      2) анализ многолетних данных (за последние пять – десять лет) о местах заражения;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3) ежегодный эпидемиологический опрос населения эндемичных территории для установления участков повышенного риска заражения клещевым  энцефалитом; </w:t>
      </w:r>
      <w:r>
        <w:br/>
      </w:r>
      <w:r>
        <w:rPr>
          <w:color w:val="000000"/>
          <w:sz w:val="20"/>
        </w:rPr>
        <w:t>      4) сбор, изучение распространения, видового состава, фенологии и численности иксодовых клещей;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организацию и методическое руководство мероприятиями по борьбе с клещами-переносчиками. </w:t>
      </w:r>
      <w:r>
        <w:br/>
      </w:r>
      <w:r>
        <w:rPr>
          <w:color w:val="000000"/>
          <w:sz w:val="20"/>
        </w:rPr>
        <w:t xml:space="preserve">       111. Руководители организаций, расположенных на территории природного очага клещевого энцефалита, обеспечивают специалистов защитной специальной одеждо</w:t>
      </w:r>
      <w:r>
        <w:rPr>
          <w:color w:val="000000"/>
          <w:sz w:val="20"/>
        </w:rPr>
        <w:t xml:space="preserve">й, репеллентами и другими средствами индивидуальной защиты. </w:t>
      </w:r>
      <w:r>
        <w:br/>
      </w:r>
      <w:r>
        <w:rPr>
          <w:color w:val="000000"/>
          <w:sz w:val="20"/>
        </w:rPr>
        <w:t>      112. Организации отдыха для детей и взрослых и другие объекты в зоне природного очага, размещаются на эпидемиологически благополучных территориях или участках, освобожденных от клещей.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113. В санаторно-курортных организациях, базах, зонах и местах отдыха и оздоровительных организациях для детей проводятся следующие мероприятия:</w:t>
      </w:r>
      <w:r>
        <w:br/>
      </w:r>
      <w:r>
        <w:rPr>
          <w:color w:val="000000"/>
          <w:sz w:val="20"/>
        </w:rPr>
        <w:t xml:space="preserve">       1) расчистка и благоустройство территории, а также вокруг в радиусе не менее ста </w:t>
      </w:r>
      <w:r>
        <w:rPr>
          <w:color w:val="000000"/>
          <w:sz w:val="20"/>
        </w:rPr>
        <w:lastRenderedPageBreak/>
        <w:t>метров, перед началом</w:t>
      </w:r>
      <w:r>
        <w:rPr>
          <w:color w:val="000000"/>
          <w:sz w:val="20"/>
        </w:rPr>
        <w:t xml:space="preserve"> заезда отдыхающих; </w:t>
      </w:r>
      <w:r>
        <w:br/>
      </w:r>
      <w:r>
        <w:rPr>
          <w:color w:val="000000"/>
          <w:sz w:val="20"/>
        </w:rPr>
        <w:t>      2) санитарная рубка леса, обрезание деревьев, удаление сухостоя и валежника, скашивание травы, разреживание и обрезка кустарника, уничтожение свалок бытового, строительного и растительного мусора, расчистка и расширение лесных до</w:t>
      </w:r>
      <w:r>
        <w:rPr>
          <w:color w:val="000000"/>
          <w:sz w:val="20"/>
        </w:rPr>
        <w:t>рожек к жилым и подсобным помещениям, к водным источникам, местам отдыха, спортивным площадкам;</w:t>
      </w:r>
      <w:r>
        <w:br/>
      </w:r>
      <w:r>
        <w:rPr>
          <w:color w:val="000000"/>
          <w:sz w:val="20"/>
        </w:rPr>
        <w:t>      3) поддержание благоустроенного состояния объекта в течение всего сезона;</w:t>
      </w:r>
      <w:r>
        <w:br/>
      </w:r>
      <w:r>
        <w:rPr>
          <w:color w:val="000000"/>
          <w:sz w:val="20"/>
        </w:rPr>
        <w:t xml:space="preserve">       4) противоклещевая обработка и расчистка походных дорожек от сухостоя и в</w:t>
      </w:r>
      <w:r>
        <w:rPr>
          <w:color w:val="000000"/>
          <w:sz w:val="20"/>
        </w:rPr>
        <w:t xml:space="preserve">алежника по обе стороны на расстояний не менее пятидесяти метров при наличии туристических маршрутов; </w:t>
      </w:r>
      <w:r>
        <w:br/>
      </w:r>
      <w:r>
        <w:rPr>
          <w:color w:val="000000"/>
          <w:sz w:val="20"/>
        </w:rPr>
        <w:t>      5) недопущение на территорию объекта домашних животных;</w:t>
      </w:r>
      <w:r>
        <w:br/>
      </w:r>
      <w:r>
        <w:rPr>
          <w:color w:val="000000"/>
          <w:sz w:val="20"/>
        </w:rPr>
        <w:t>      6) дератизационные мероприятия.</w:t>
      </w:r>
      <w:r>
        <w:br/>
      </w:r>
      <w:r>
        <w:rPr>
          <w:color w:val="000000"/>
          <w:sz w:val="20"/>
        </w:rPr>
        <w:t>      114. Противоклещевая обработка проводится: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в местах размещения оздоровительных организаций для детей и взрослых;</w:t>
      </w:r>
      <w:r>
        <w:br/>
      </w:r>
      <w:r>
        <w:rPr>
          <w:color w:val="000000"/>
          <w:sz w:val="20"/>
        </w:rPr>
        <w:t>      2) в местах постоянного пребывания лиц, профессия и работа которых связана с пребыванием в природном очаге;</w:t>
      </w:r>
      <w:r>
        <w:br/>
      </w:r>
      <w:r>
        <w:rPr>
          <w:color w:val="000000"/>
          <w:sz w:val="20"/>
        </w:rPr>
        <w:t>      3) на территориях баз отдыха и туризма, садово-огороднических</w:t>
      </w:r>
      <w:r>
        <w:rPr>
          <w:color w:val="000000"/>
          <w:sz w:val="20"/>
        </w:rPr>
        <w:t xml:space="preserve"> кооперативов;</w:t>
      </w:r>
      <w:r>
        <w:br/>
      </w:r>
      <w:r>
        <w:rPr>
          <w:color w:val="000000"/>
          <w:sz w:val="20"/>
        </w:rPr>
        <w:t>      4) на участках лесных массивов, где происходят заражения клещевым энцефалитом (клещевым боррелиозом);</w:t>
      </w:r>
      <w:r>
        <w:br/>
      </w:r>
      <w:r>
        <w:rPr>
          <w:color w:val="000000"/>
          <w:sz w:val="20"/>
        </w:rPr>
        <w:t xml:space="preserve">       5) в наиболее часто посещаемых населением местностях с хозяйственно-бытовыми и другими целями. </w:t>
      </w:r>
      <w:r>
        <w:br/>
      </w:r>
      <w:r>
        <w:rPr>
          <w:color w:val="000000"/>
          <w:sz w:val="20"/>
        </w:rPr>
        <w:t>      115. Проведение всех вид</w:t>
      </w:r>
      <w:r>
        <w:rPr>
          <w:color w:val="000000"/>
          <w:sz w:val="20"/>
        </w:rPr>
        <w:t>ов противоклещевых мероприятий осуществляется под обязательным энтомологическим контролем. Контроль эффективности истребительных мероприятий в случае применения стойких акарицидов в условиях равнинных участков (осенью под снегом или весной по снегу) провод</w:t>
      </w:r>
      <w:r>
        <w:rPr>
          <w:color w:val="000000"/>
          <w:sz w:val="20"/>
        </w:rPr>
        <w:t>ят через 2 – 3 недели после стаивания снега; в горных условиях через 10 – 15 суток после обработок. При применении акарицидов группы фосфорорганических соединений через 5 и 35 суток после обработок и далее не реже 2 раз в месяц.</w:t>
      </w:r>
      <w:r>
        <w:br/>
      </w:r>
      <w:r>
        <w:rPr>
          <w:color w:val="000000"/>
          <w:sz w:val="20"/>
        </w:rPr>
        <w:t>      116. На эндемичных те</w:t>
      </w:r>
      <w:r>
        <w:rPr>
          <w:color w:val="000000"/>
          <w:sz w:val="20"/>
        </w:rPr>
        <w:t>рриториях по клещевому энцефалиту не привитые против клещевого энцефалита профессионально угрожаемые контингенты не допускаются к работе.</w:t>
      </w:r>
    </w:p>
    <w:p w:rsidR="001A3CA2" w:rsidRDefault="00DE259D">
      <w:pPr>
        <w:spacing w:after="0"/>
      </w:pPr>
      <w:bookmarkStart w:id="28" w:name="z173"/>
      <w:bookmarkEnd w:id="27"/>
      <w:r>
        <w:rPr>
          <w:b/>
          <w:color w:val="000000"/>
        </w:rPr>
        <w:t xml:space="preserve">   13.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лейшманиоза</w:t>
      </w:r>
    </w:p>
    <w:p w:rsidR="001A3CA2" w:rsidRDefault="00DE259D">
      <w:pPr>
        <w:spacing w:after="0"/>
      </w:pPr>
      <w:bookmarkStart w:id="29" w:name="z174"/>
      <w:bookmarkEnd w:id="28"/>
      <w:r>
        <w:rPr>
          <w:color w:val="000000"/>
          <w:sz w:val="20"/>
        </w:rPr>
        <w:t xml:space="preserve">      117. Медицинские </w:t>
      </w:r>
      <w:r>
        <w:rPr>
          <w:color w:val="000000"/>
          <w:sz w:val="20"/>
        </w:rPr>
        <w:t>мероприятия при лейшманиозе включают:</w:t>
      </w:r>
      <w:r>
        <w:br/>
      </w:r>
      <w:r>
        <w:rPr>
          <w:color w:val="000000"/>
          <w:sz w:val="20"/>
        </w:rPr>
        <w:t>     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  <w:r>
        <w:br/>
      </w:r>
      <w:r>
        <w:rPr>
          <w:color w:val="000000"/>
          <w:sz w:val="20"/>
        </w:rPr>
        <w:t>      2) проведение подворных обходов на основе посемейных спис</w:t>
      </w:r>
      <w:r>
        <w:rPr>
          <w:color w:val="000000"/>
          <w:sz w:val="20"/>
        </w:rPr>
        <w:t>ков при осложнении эпидемической ситуации не менее двух раз в неделю с июля по октябрь и ежемесячно в ноябре и декабре;</w:t>
      </w:r>
      <w:r>
        <w:br/>
      </w:r>
      <w:r>
        <w:rPr>
          <w:color w:val="000000"/>
          <w:sz w:val="20"/>
        </w:rPr>
        <w:t>      3) лечение больных лейшманиозами в стационарных условиях;</w:t>
      </w:r>
      <w:r>
        <w:br/>
      </w:r>
      <w:r>
        <w:rPr>
          <w:color w:val="000000"/>
          <w:sz w:val="20"/>
        </w:rPr>
        <w:t xml:space="preserve">       4) подтверждение лабораторными методами клинического диагноза лей</w:t>
      </w:r>
      <w:r>
        <w:rPr>
          <w:color w:val="000000"/>
          <w:sz w:val="20"/>
        </w:rPr>
        <w:t xml:space="preserve">шманиоза; </w:t>
      </w:r>
      <w:r>
        <w:br/>
      </w:r>
      <w:r>
        <w:rPr>
          <w:color w:val="000000"/>
          <w:sz w:val="20"/>
        </w:rPr>
        <w:t xml:space="preserve">      5) проведение диспансерного наблюдения за переболевшими кожной формой лейшманиоза в течение одного года, висцеральной – двух лет. Кратность медицинских осмотров и назначение лабораторных исследований переболевшим лейшманиозами принимается </w:t>
      </w:r>
      <w:r>
        <w:rPr>
          <w:color w:val="000000"/>
          <w:sz w:val="20"/>
        </w:rPr>
        <w:t>врачом в зависимости от состояния переболевшего.</w:t>
      </w:r>
      <w:r>
        <w:br/>
      </w:r>
      <w:r>
        <w:rPr>
          <w:color w:val="000000"/>
          <w:sz w:val="20"/>
        </w:rPr>
        <w:t>      118. Руководители местных органов государственного управления здравоохранением обеспечивают наличие неснижаемого запаса  лекарственных средств против лейшманиозов.</w:t>
      </w:r>
      <w:r>
        <w:br/>
      </w:r>
      <w:r>
        <w:rPr>
          <w:color w:val="000000"/>
          <w:sz w:val="20"/>
        </w:rPr>
        <w:t>      119. Территориальное подразделе</w:t>
      </w:r>
      <w:r>
        <w:rPr>
          <w:color w:val="000000"/>
          <w:sz w:val="20"/>
        </w:rPr>
        <w:t>ние ведомства государственного органа в сфере санитарно-эпидемиологического благополучия населения на эндемичной территории осуществляет совместно с заинтересованными службами (ветеринарная, коммунальная) следующие мероприятия:</w:t>
      </w:r>
      <w:r>
        <w:br/>
      </w:r>
      <w:r>
        <w:rPr>
          <w:color w:val="000000"/>
          <w:sz w:val="20"/>
        </w:rPr>
        <w:t>      1) своевременную орган</w:t>
      </w:r>
      <w:r>
        <w:rPr>
          <w:color w:val="000000"/>
          <w:sz w:val="20"/>
        </w:rPr>
        <w:t>изацию и проведение санитарно-противоэпидемических (профилактических) мероприятий при регистрации случаев заражения населения лейшманиозом;</w:t>
      </w:r>
      <w:r>
        <w:br/>
      </w:r>
      <w:r>
        <w:rPr>
          <w:color w:val="000000"/>
          <w:sz w:val="20"/>
        </w:rPr>
        <w:lastRenderedPageBreak/>
        <w:t>      2) эпидемиологическое расследование в очаге;</w:t>
      </w:r>
      <w:r>
        <w:br/>
      </w:r>
      <w:r>
        <w:rPr>
          <w:color w:val="000000"/>
          <w:sz w:val="20"/>
        </w:rPr>
        <w:t>      3) оценку и прогноз эпизоотической и эпидемиологической сит</w:t>
      </w:r>
      <w:r>
        <w:rPr>
          <w:color w:val="000000"/>
          <w:sz w:val="20"/>
        </w:rPr>
        <w:t>уации по лейшманиозу в процессе освоения пустынных земель;</w:t>
      </w:r>
      <w:r>
        <w:br/>
      </w:r>
      <w:r>
        <w:rPr>
          <w:color w:val="000000"/>
          <w:sz w:val="20"/>
        </w:rPr>
        <w:t>      4) организацию профилактических мероприятий среди групп риска, связанных в своей деятельности с пребыванием на территории эпидемически активного очага лейшманиоза (геологи, археологи, строите</w:t>
      </w:r>
      <w:r>
        <w:rPr>
          <w:color w:val="000000"/>
          <w:sz w:val="20"/>
        </w:rPr>
        <w:t>ли, сезонные и вахтовые рабочие, чабаны и члены их семей);</w:t>
      </w:r>
      <w:r>
        <w:br/>
      </w:r>
      <w:r>
        <w:rPr>
          <w:color w:val="000000"/>
          <w:sz w:val="20"/>
        </w:rPr>
        <w:t xml:space="preserve">      5) изучение видового состава москитов, наблюдение за сезонным ходом их численности в природе и населенных пунктах, фенологией доминирующих видов, наличием антропофильных видов, особенностями </w:t>
      </w:r>
      <w:r>
        <w:rPr>
          <w:color w:val="000000"/>
          <w:sz w:val="20"/>
        </w:rPr>
        <w:t>их биологии;</w:t>
      </w:r>
      <w:r>
        <w:br/>
      </w:r>
      <w:r>
        <w:rPr>
          <w:color w:val="000000"/>
          <w:sz w:val="20"/>
        </w:rPr>
        <w:t xml:space="preserve">       6) организацию и проведение противомоскитных обработок в местах их выплода и помещениях; </w:t>
      </w:r>
      <w:r>
        <w:br/>
      </w:r>
      <w:r>
        <w:rPr>
          <w:color w:val="000000"/>
          <w:sz w:val="20"/>
        </w:rPr>
        <w:t xml:space="preserve">       7) картирование территорий, где расположены колонии больших песчанок; </w:t>
      </w:r>
      <w:r>
        <w:br/>
      </w:r>
      <w:r>
        <w:rPr>
          <w:color w:val="000000"/>
          <w:sz w:val="20"/>
        </w:rPr>
        <w:t>      8) оценку эффективности проводимых противолейшманиозных меропр</w:t>
      </w:r>
      <w:r>
        <w:rPr>
          <w:color w:val="000000"/>
          <w:sz w:val="20"/>
        </w:rPr>
        <w:t>иятий (механическое разрушение колоний больших песчанок, обработка помещений).</w:t>
      </w:r>
    </w:p>
    <w:p w:rsidR="001A3CA2" w:rsidRDefault="00DE259D">
      <w:pPr>
        <w:spacing w:after="0"/>
      </w:pPr>
      <w:bookmarkStart w:id="30" w:name="z177"/>
      <w:bookmarkEnd w:id="29"/>
      <w:r>
        <w:rPr>
          <w:b/>
          <w:color w:val="000000"/>
        </w:rPr>
        <w:t xml:space="preserve">   14. Требования к организации и проведении мероприятий</w:t>
      </w:r>
      <w:r>
        <w:br/>
      </w:r>
      <w:r>
        <w:rPr>
          <w:b/>
          <w:color w:val="000000"/>
        </w:rPr>
        <w:t>по предупреждению чесотки</w:t>
      </w:r>
    </w:p>
    <w:p w:rsidR="001A3CA2" w:rsidRDefault="00DE259D">
      <w:pPr>
        <w:spacing w:after="0"/>
      </w:pPr>
      <w:bookmarkStart w:id="31" w:name="z178"/>
      <w:bookmarkEnd w:id="30"/>
      <w:r>
        <w:rPr>
          <w:color w:val="000000"/>
          <w:sz w:val="20"/>
        </w:rPr>
        <w:t>      120. Санитарно-противоэпидемические (профилактические) мероприятия при чесотке включают:</w:t>
      </w:r>
      <w:r>
        <w:br/>
      </w:r>
      <w:r>
        <w:rPr>
          <w:color w:val="000000"/>
          <w:sz w:val="20"/>
        </w:rPr>
        <w:t>      1) недопущение и отстранение от работы лиц из числа декретированных групп населения больных чесоткой, а также не прошедших предварительные и периодические медицинские осмотры;</w:t>
      </w:r>
      <w:r>
        <w:br/>
      </w:r>
      <w:r>
        <w:rPr>
          <w:color w:val="000000"/>
          <w:sz w:val="20"/>
        </w:rPr>
        <w:t>      2) проведение эпидемиологического расследования каждого случая и оч</w:t>
      </w:r>
      <w:r>
        <w:rPr>
          <w:color w:val="000000"/>
          <w:sz w:val="20"/>
        </w:rPr>
        <w:t>ага в организованных коллективах и по месту жительства.</w:t>
      </w:r>
      <w:r>
        <w:br/>
      </w:r>
      <w:r>
        <w:rPr>
          <w:color w:val="000000"/>
          <w:sz w:val="20"/>
        </w:rPr>
        <w:t>      121. При выявлении больного чесоткой в семье, в организованном</w:t>
      </w:r>
      <w:r>
        <w:br/>
      </w:r>
      <w:r>
        <w:rPr>
          <w:color w:val="000000"/>
          <w:sz w:val="20"/>
        </w:rPr>
        <w:t>коллективе, члены семьи больного подвергаются тщательному осмотру и однодневному профилактическому лечению.</w:t>
      </w:r>
      <w:r>
        <w:br/>
      </w:r>
      <w:r>
        <w:rPr>
          <w:color w:val="000000"/>
          <w:sz w:val="20"/>
        </w:rPr>
        <w:t>      При выявлении слу</w:t>
      </w:r>
      <w:r>
        <w:rPr>
          <w:color w:val="000000"/>
          <w:sz w:val="20"/>
        </w:rPr>
        <w:t>чая чесотки в организованном коллективе осмотр контактных проводится в течение сорока пяти дней (первые десять дней ежедневно, далее – один раз каждые десять дней).</w:t>
      </w:r>
      <w:r>
        <w:br/>
      </w:r>
      <w:r>
        <w:rPr>
          <w:color w:val="000000"/>
          <w:sz w:val="20"/>
        </w:rPr>
        <w:t>      122. Медицинское наблюдение за очагом проводят медицинские работники под контролем сп</w:t>
      </w:r>
      <w:r>
        <w:rPr>
          <w:color w:val="000000"/>
          <w:sz w:val="20"/>
        </w:rPr>
        <w:t>ециалистов кожно-венерологического диспансера (кабинета).</w:t>
      </w:r>
      <w:r>
        <w:br/>
      </w:r>
      <w:r>
        <w:rPr>
          <w:color w:val="000000"/>
          <w:sz w:val="20"/>
        </w:rPr>
        <w:t xml:space="preserve">      123. В домашних условиях для больного выделяют отдельную постель и предметы индивидуального пользования (белье, полотенце, игрушки), которые держат отдельно от тех, которыми пользуются другие </w:t>
      </w:r>
      <w:r>
        <w:rPr>
          <w:color w:val="000000"/>
          <w:sz w:val="20"/>
        </w:rPr>
        <w:t>члены семьи.</w:t>
      </w:r>
      <w:r>
        <w:br/>
      </w:r>
      <w:r>
        <w:rPr>
          <w:color w:val="000000"/>
          <w:sz w:val="20"/>
        </w:rPr>
        <w:t>      124.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</w:t>
      </w:r>
      <w:r>
        <w:br/>
      </w:r>
      <w:r>
        <w:rPr>
          <w:color w:val="000000"/>
          <w:sz w:val="20"/>
        </w:rPr>
        <w:t>      125. Стационарным больным лечение проводят в стационаре при</w:t>
      </w:r>
      <w:r>
        <w:rPr>
          <w:color w:val="000000"/>
          <w:sz w:val="20"/>
        </w:rPr>
        <w:t xml:space="preserve"> его изоляции в отдельную палату, бокс.</w:t>
      </w:r>
      <w:r>
        <w:br/>
      </w:r>
      <w:r>
        <w:rPr>
          <w:color w:val="000000"/>
          <w:sz w:val="20"/>
        </w:rPr>
        <w:t>      126. Организациями, оказывающими услуги дезинфекции на соответствующей территории, проводится контроль качества текущей (визуальный, химический) и заключительной дезинфекции (камерный метод дезинфекции) в орган</w:t>
      </w:r>
      <w:r>
        <w:rPr>
          <w:color w:val="000000"/>
          <w:sz w:val="20"/>
        </w:rPr>
        <w:t>изованных и бытовых очагах с повторными случаями заболевания чесоткой.</w:t>
      </w:r>
      <w:r>
        <w:br/>
      </w:r>
      <w:r>
        <w:rPr>
          <w:color w:val="000000"/>
          <w:sz w:val="20"/>
        </w:rPr>
        <w:t>      127. Текущую дезинфекцию проводят в скабиозориях, стационарах, изоляторах школ-интернатов, домов ребенка, детских домов, а также в домашних очагах, где больные чесоткой лечатся на</w:t>
      </w:r>
      <w:r>
        <w:rPr>
          <w:color w:val="000000"/>
          <w:sz w:val="20"/>
        </w:rPr>
        <w:t xml:space="preserve"> дому.</w:t>
      </w:r>
      <w:r>
        <w:br/>
      </w:r>
      <w:r>
        <w:rPr>
          <w:color w:val="000000"/>
          <w:sz w:val="20"/>
        </w:rPr>
        <w:t>      128. При текущей дезинфекции обеззараживают нательное и постельное белье кипячением в 1 – 2 % растворе соды или любого стирального порошка в течение десяти минут с момента закипания. При невозможности кипячения белье обрабатывают одним из инсе</w:t>
      </w:r>
      <w:r>
        <w:rPr>
          <w:color w:val="000000"/>
          <w:sz w:val="20"/>
        </w:rPr>
        <w:t>ктицидов, зарегистрированных в Республике Казахстан, с обычной последующей стиркой. Верхнюю одежду больного проглаживают утюгом через увлажненную ткань.</w:t>
      </w:r>
      <w:r>
        <w:br/>
      </w:r>
      <w:r>
        <w:rPr>
          <w:color w:val="000000"/>
          <w:sz w:val="20"/>
        </w:rPr>
        <w:lastRenderedPageBreak/>
        <w:t>      129. Влажную уборку помещения проводят ежедневно, а в детских коллективах два-три раза в день гор</w:t>
      </w:r>
      <w:r>
        <w:rPr>
          <w:color w:val="000000"/>
          <w:sz w:val="20"/>
        </w:rPr>
        <w:t>ячим 1 – 2 % мыльно-содовым раствором. Уборочный материал после использования кипятят или помещают в дезинфекционный раствор.</w:t>
      </w:r>
      <w:r>
        <w:br/>
      </w:r>
      <w:r>
        <w:rPr>
          <w:color w:val="000000"/>
          <w:sz w:val="20"/>
        </w:rPr>
        <w:t>      130. Заключительную дезинфекцию в очагах проводят после госпитализации больного или окончания амбулаторного лечения (в сельс</w:t>
      </w:r>
      <w:r>
        <w:rPr>
          <w:color w:val="000000"/>
          <w:sz w:val="20"/>
        </w:rPr>
        <w:t>кой местности в течение суток, в городе – через шесть часов). В домашних условиях текущую и заключительную дезинфекцию выполняют лица, ухаживающие за больным или сам больной; в медицинских организациях, организациях образования – медицинский персонал.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131. Заключительная дезинфекция включает:</w:t>
      </w:r>
      <w:r>
        <w:br/>
      </w:r>
      <w:r>
        <w:rPr>
          <w:color w:val="000000"/>
          <w:sz w:val="20"/>
        </w:rPr>
        <w:t xml:space="preserve">       1) санитарную обработку лиц, контактировавших с больным в очаге; </w:t>
      </w:r>
      <w:r>
        <w:br/>
      </w:r>
      <w:r>
        <w:rPr>
          <w:color w:val="000000"/>
          <w:sz w:val="20"/>
        </w:rPr>
        <w:t>      2) дезинсекцию одежды, постельных принадлежностей, предметов обстановки и помещения.</w:t>
      </w:r>
      <w:r>
        <w:br/>
      </w:r>
      <w:r>
        <w:rPr>
          <w:color w:val="000000"/>
          <w:sz w:val="20"/>
        </w:rPr>
        <w:t>      132. Все мероприятия заключительной дезинф</w:t>
      </w:r>
      <w:r>
        <w:rPr>
          <w:color w:val="000000"/>
          <w:sz w:val="20"/>
        </w:rPr>
        <w:t>екции выполняются одновременно, контактные проходят санитарную обработку в санитарном пропускнике, вещи обрабатывают в дезинфекционной камере.</w:t>
      </w:r>
      <w:r>
        <w:br/>
      </w:r>
      <w:r>
        <w:rPr>
          <w:color w:val="000000"/>
          <w:sz w:val="20"/>
        </w:rPr>
        <w:t>      133. Постельные принадлежности больного, одежда, мягкие игрушки и другие вещи, которые соприкасались с веща</w:t>
      </w:r>
      <w:r>
        <w:rPr>
          <w:color w:val="000000"/>
          <w:sz w:val="20"/>
        </w:rPr>
        <w:t>ми больного, упаковывают в специальные мешки, пропитанные одним из инсектицидов, разрешенных к применению на территории Республики Казахстан и государств - участников Таможенного союза и направляют для обеззараживания в дезинфекционную камеру.</w:t>
      </w:r>
      <w:r>
        <w:br/>
      </w:r>
      <w:r>
        <w:rPr>
          <w:color w:val="000000"/>
          <w:sz w:val="20"/>
        </w:rPr>
        <w:t>      134. О</w:t>
      </w:r>
      <w:r>
        <w:rPr>
          <w:color w:val="000000"/>
          <w:sz w:val="20"/>
        </w:rPr>
        <w:t>бувь протирают тампонами, смоченными в дезинфицирующем средстве. Обработка мебели, предметов обстановки проводится путем протирания 1 – 2 % мыльно-содовым раствором. Мягкую мебель и другие вещи обрабатывают инсектицидами.</w:t>
      </w:r>
    </w:p>
    <w:p w:rsidR="001A3CA2" w:rsidRDefault="00DE259D">
      <w:pPr>
        <w:spacing w:after="0"/>
      </w:pPr>
      <w:bookmarkStart w:id="32" w:name="z193"/>
      <w:bookmarkEnd w:id="31"/>
      <w:r>
        <w:rPr>
          <w:b/>
          <w:color w:val="000000"/>
        </w:rPr>
        <w:t xml:space="preserve">   15. Требования к организации и </w:t>
      </w:r>
      <w:r>
        <w:rPr>
          <w:b/>
          <w:color w:val="000000"/>
        </w:rPr>
        <w:t>проведению мероприятий</w:t>
      </w:r>
      <w:r>
        <w:br/>
      </w:r>
      <w:r>
        <w:rPr>
          <w:b/>
          <w:color w:val="000000"/>
        </w:rPr>
        <w:t>по предупреждению дерматомикозов</w:t>
      </w:r>
    </w:p>
    <w:p w:rsidR="001A3CA2" w:rsidRDefault="00DE259D">
      <w:pPr>
        <w:spacing w:after="0"/>
      </w:pPr>
      <w:bookmarkStart w:id="33" w:name="z194"/>
      <w:bookmarkEnd w:id="32"/>
      <w:r>
        <w:rPr>
          <w:color w:val="000000"/>
          <w:sz w:val="20"/>
        </w:rPr>
        <w:t>      135. Кожно-венерологические диспансеры (кабинет, отделение), центры дерматологии и профилактики болезней, передающихся половым путем, осуществляют следующие мероприятия:</w:t>
      </w:r>
      <w:r>
        <w:br/>
      </w:r>
      <w:r>
        <w:rPr>
          <w:color w:val="000000"/>
          <w:sz w:val="20"/>
        </w:rPr>
        <w:t xml:space="preserve">       1) учет, регистра</w:t>
      </w:r>
      <w:r>
        <w:rPr>
          <w:color w:val="000000"/>
          <w:sz w:val="20"/>
        </w:rPr>
        <w:t xml:space="preserve">цию, диагностику, лечение и диспансерное наблюдение больных дерматомикозами; </w:t>
      </w:r>
      <w:r>
        <w:br/>
      </w:r>
      <w:r>
        <w:rPr>
          <w:color w:val="000000"/>
          <w:sz w:val="20"/>
        </w:rPr>
        <w:t>      2) выявление источника заражения дерматомикозами, медицинский осмотр и наблюдение за контактными лицами в очаге (в течение месяца с кратностью один раз в неделю);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своевременную госпитализацию больных дерматомикозами, имеющих поражения волосистой части головы или множественные очаги на коже, из детских коллективов, общежитий, социально-неблагополучных семей, при отсутствии в семье лиц для ухода за больным ребенком, п</w:t>
      </w:r>
      <w:r>
        <w:rPr>
          <w:color w:val="000000"/>
          <w:sz w:val="20"/>
        </w:rPr>
        <w:t>ри невыполнении указаний дерматолога или эпидемиолога о необходимом дезинфекционном режиме;</w:t>
      </w:r>
      <w:r>
        <w:br/>
      </w:r>
      <w:r>
        <w:rPr>
          <w:color w:val="000000"/>
          <w:sz w:val="20"/>
        </w:rPr>
        <w:t xml:space="preserve">      4) диспансерное наблюдение за больными дерматомикозами в течение одного месяца после лечения с двумя контрольными лабораторными исследованиями с интервалом </w:t>
      </w:r>
      <w:r>
        <w:rPr>
          <w:color w:val="000000"/>
          <w:sz w:val="20"/>
        </w:rPr>
        <w:t>десять – пятнадцать дней;</w:t>
      </w:r>
      <w:r>
        <w:br/>
      </w:r>
      <w:r>
        <w:rPr>
          <w:color w:val="000000"/>
          <w:sz w:val="20"/>
        </w:rPr>
        <w:t>      5) лабораторную диагностику грибкового патологического материала;</w:t>
      </w:r>
      <w:r>
        <w:br/>
      </w:r>
      <w:r>
        <w:rPr>
          <w:color w:val="000000"/>
          <w:sz w:val="20"/>
        </w:rPr>
        <w:t>      6) организацию текущей и заключительной дезинфекции в очагах дерматомикозов;</w:t>
      </w:r>
      <w:r>
        <w:br/>
      </w:r>
      <w:r>
        <w:rPr>
          <w:color w:val="000000"/>
          <w:sz w:val="20"/>
        </w:rPr>
        <w:t xml:space="preserve">       7) участие в проведении медицинских осмотров детей в организациях об</w:t>
      </w:r>
      <w:r>
        <w:rPr>
          <w:color w:val="000000"/>
          <w:sz w:val="20"/>
        </w:rPr>
        <w:t xml:space="preserve">разования на наличие грибковых заболеваний; </w:t>
      </w:r>
      <w:r>
        <w:br/>
      </w:r>
      <w:r>
        <w:rPr>
          <w:color w:val="000000"/>
          <w:sz w:val="20"/>
        </w:rPr>
        <w:t>      8) гигиеническое обучение больных дерматомикозами и лиц декретированной группы населения.</w:t>
      </w:r>
      <w:r>
        <w:br/>
      </w:r>
      <w:r>
        <w:rPr>
          <w:color w:val="000000"/>
          <w:sz w:val="20"/>
        </w:rPr>
        <w:t>      136. Территориальные подразделения ведомства государственного органа в сфере санитарно-эпидемиологического бл</w:t>
      </w:r>
      <w:r>
        <w:rPr>
          <w:color w:val="000000"/>
          <w:sz w:val="20"/>
        </w:rPr>
        <w:t>агополучия населения проводят:</w:t>
      </w:r>
      <w:r>
        <w:br/>
      </w:r>
      <w:r>
        <w:rPr>
          <w:color w:val="000000"/>
          <w:sz w:val="20"/>
        </w:rPr>
        <w:t xml:space="preserve">      1) эпидемиологическое расследование в очагах дерматомикозов совместно со специалистами медицинской организации, в том числе при регистрации случаев заболевания в организованных коллективах; </w:t>
      </w:r>
      <w:r>
        <w:br/>
      </w:r>
      <w:r>
        <w:rPr>
          <w:color w:val="000000"/>
          <w:sz w:val="20"/>
        </w:rPr>
        <w:t>      2) контроль своевремен</w:t>
      </w:r>
      <w:r>
        <w:rPr>
          <w:color w:val="000000"/>
          <w:sz w:val="20"/>
        </w:rPr>
        <w:t xml:space="preserve">ности подачи экстренных извещений медицинскими организациями </w:t>
      </w:r>
      <w:r>
        <w:rPr>
          <w:color w:val="000000"/>
          <w:sz w:val="20"/>
        </w:rPr>
        <w:lastRenderedPageBreak/>
        <w:t>на больных дерматомикозами, госпитализации больного, выявления контактных лиц, проведения и полноты охвата медицинскими осмотрами установленных контингентов;</w:t>
      </w:r>
      <w:r>
        <w:br/>
      </w:r>
      <w:r>
        <w:rPr>
          <w:color w:val="000000"/>
          <w:sz w:val="20"/>
        </w:rPr>
        <w:t>      3) контроль качества дезинфекци</w:t>
      </w:r>
      <w:r>
        <w:rPr>
          <w:color w:val="000000"/>
          <w:sz w:val="20"/>
        </w:rPr>
        <w:t>и в очаге;</w:t>
      </w:r>
      <w:r>
        <w:br/>
      </w:r>
      <w:r>
        <w:rPr>
          <w:color w:val="000000"/>
          <w:sz w:val="20"/>
        </w:rPr>
        <w:t>      4) информирование территориальных подразделений ведомства  уполномоченного органа в области ветеринарии о всех случаях заражения людей от животных для принятия ими необходимых мер по санации очагов дерматомикозов у животных.</w:t>
      </w:r>
      <w:r>
        <w:br/>
      </w:r>
      <w:r>
        <w:rPr>
          <w:color w:val="000000"/>
          <w:sz w:val="20"/>
        </w:rPr>
        <w:t>      137. Бол</w:t>
      </w:r>
      <w:r>
        <w:rPr>
          <w:color w:val="000000"/>
          <w:sz w:val="20"/>
        </w:rPr>
        <w:t>ьные дети, получающие лечение на дому, не допускаются в бани, бассейны и парикмахерские до полного выздоровления.</w:t>
      </w:r>
      <w:r>
        <w:br/>
      </w:r>
      <w:r>
        <w:rPr>
          <w:color w:val="000000"/>
          <w:sz w:val="20"/>
        </w:rPr>
        <w:t xml:space="preserve">      138. Посещение организаций образования допускается после проведенного курса лечения и получения отрицательных результатов лабораторного </w:t>
      </w:r>
      <w:r>
        <w:rPr>
          <w:color w:val="000000"/>
          <w:sz w:val="20"/>
        </w:rPr>
        <w:t>исследования.</w:t>
      </w:r>
      <w:r>
        <w:br/>
      </w:r>
      <w:r>
        <w:rPr>
          <w:color w:val="000000"/>
          <w:sz w:val="20"/>
        </w:rPr>
        <w:t xml:space="preserve">       139. Дети, являющиеся контактными в очаге грибковых заболеваний, не принимаются без соответствующего обследования в организованные коллективы или не подлежат переводу из группы в группу. </w:t>
      </w:r>
      <w:r>
        <w:br/>
      </w:r>
      <w:r>
        <w:rPr>
          <w:color w:val="000000"/>
          <w:sz w:val="20"/>
        </w:rPr>
        <w:t xml:space="preserve">       140. В каждом случае заболевания дермато</w:t>
      </w:r>
      <w:r>
        <w:rPr>
          <w:color w:val="000000"/>
          <w:sz w:val="20"/>
        </w:rPr>
        <w:t xml:space="preserve">микозами проводится текущая и заключительная дезинфекция. </w:t>
      </w:r>
      <w:r>
        <w:br/>
      </w:r>
      <w:r>
        <w:rPr>
          <w:color w:val="000000"/>
          <w:sz w:val="20"/>
        </w:rPr>
        <w:t>      141. Дезинфекционные мероприятия при дерматомикозах, проводимые  в медицинской организации:</w:t>
      </w:r>
      <w:r>
        <w:br/>
      </w:r>
      <w:r>
        <w:rPr>
          <w:color w:val="000000"/>
          <w:sz w:val="20"/>
        </w:rPr>
        <w:t>      1) после осмотра каждого больного в смотровом кабинете (приемной) все предметы, в том числе и</w:t>
      </w:r>
      <w:r>
        <w:rPr>
          <w:color w:val="000000"/>
          <w:sz w:val="20"/>
        </w:rPr>
        <w:t xml:space="preserve"> предметы с которыми соприкасался больной, подвергаются влажной дезинфекции по режимам, соответствующим обработке при грибковых заболеваниях;</w:t>
      </w:r>
      <w:r>
        <w:br/>
      </w:r>
      <w:r>
        <w:rPr>
          <w:color w:val="000000"/>
          <w:sz w:val="20"/>
        </w:rPr>
        <w:t>      2) одежда и другие личные вещи больного при поступлении его в стационар подвергаются камерной дезинфекции, п</w:t>
      </w:r>
      <w:r>
        <w:rPr>
          <w:color w:val="000000"/>
          <w:sz w:val="20"/>
        </w:rPr>
        <w:t>осле чего эти вещи хранятся до выписки больного в чехлах на вешалках или стеллажах;</w:t>
      </w:r>
      <w:r>
        <w:br/>
      </w:r>
      <w:r>
        <w:rPr>
          <w:color w:val="000000"/>
          <w:sz w:val="20"/>
        </w:rPr>
        <w:t>      3) использованное белье больного (постельное, нательное, полотенца, чулки, носки), а также халаты и полотенца персонала,  собираются в специальную емкость (бак, целло</w:t>
      </w:r>
      <w:r>
        <w:rPr>
          <w:color w:val="000000"/>
          <w:sz w:val="20"/>
        </w:rPr>
        <w:t>фановый/клеенчатый мешок) в отдельном изолированном помещении для грязного белья, и сдаются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</w:t>
      </w:r>
      <w:r>
        <w:rPr>
          <w:color w:val="000000"/>
          <w:sz w:val="20"/>
        </w:rPr>
        <w:t>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  <w:r>
        <w:br/>
      </w:r>
      <w:r>
        <w:rPr>
          <w:color w:val="000000"/>
          <w:sz w:val="20"/>
        </w:rPr>
        <w:t>      4) мочалки для мытья больных в приемном отделении после каждого использования обеззараживаются кипячением или</w:t>
      </w:r>
      <w:r>
        <w:rPr>
          <w:color w:val="000000"/>
          <w:sz w:val="20"/>
        </w:rPr>
        <w:t xml:space="preserve"> дезинфицирующим раствором и содержатся в маркированной таре для чистых мочалок, ванны после купания каждого больного обеззараживаются растворами дезинфицирующих средств;</w:t>
      </w:r>
      <w:r>
        <w:br/>
      </w:r>
      <w:r>
        <w:rPr>
          <w:color w:val="000000"/>
          <w:sz w:val="20"/>
        </w:rPr>
        <w:t xml:space="preserve">      5) больным детям допускается пользование только легко моющимися и поддающимися </w:t>
      </w:r>
      <w:r>
        <w:rPr>
          <w:color w:val="000000"/>
          <w:sz w:val="20"/>
        </w:rPr>
        <w:t>обеззараживанию игрушками (пластмассовые, резиновые);</w:t>
      </w:r>
      <w:r>
        <w:br/>
      </w:r>
      <w:r>
        <w:rPr>
          <w:color w:val="000000"/>
          <w:sz w:val="20"/>
        </w:rPr>
        <w:t xml:space="preserve">       6) использованный перевязочный материал (бинты, вата, марлевые тампоны, салфетки), а также грибковый патологический материал (обломки волос, ногтей, чешуйки кожи), без предварительного обеззаражи</w:t>
      </w:r>
      <w:r>
        <w:rPr>
          <w:color w:val="000000"/>
          <w:sz w:val="20"/>
        </w:rPr>
        <w:t xml:space="preserve">вания помещается  в контейнеры для сбора и безопасной утилизации и отправляется на утилизацию; </w:t>
      </w:r>
      <w:r>
        <w:br/>
      </w:r>
      <w:r>
        <w:rPr>
          <w:color w:val="000000"/>
          <w:sz w:val="20"/>
        </w:rPr>
        <w:t xml:space="preserve">      7) предметные стекла с патологическим материалом после использования обеззараживаются кипячением в течение пятнадцати минут в 1 % мыльно-содовом растворе </w:t>
      </w:r>
      <w:r>
        <w:rPr>
          <w:color w:val="000000"/>
          <w:sz w:val="20"/>
        </w:rPr>
        <w:t>или погружением в дезинфицирующий раствор;</w:t>
      </w:r>
      <w:r>
        <w:br/>
      </w:r>
      <w:r>
        <w:rPr>
          <w:color w:val="000000"/>
          <w:sz w:val="20"/>
        </w:rPr>
        <w:t>      8) столики инструментальные и рабочие в конце смены протираются  ветошью, смоченной в дезинфицирующем растворе;</w:t>
      </w:r>
      <w:r>
        <w:br/>
      </w:r>
      <w:r>
        <w:rPr>
          <w:color w:val="000000"/>
          <w:sz w:val="20"/>
        </w:rPr>
        <w:t>      9) помещения и мебель (в том числе кушетки, полки медицинских шкафов и другое) после кажд</w:t>
      </w:r>
      <w:r>
        <w:rPr>
          <w:color w:val="000000"/>
          <w:sz w:val="20"/>
        </w:rPr>
        <w:t>ой смены подвергаются влажной уборке теплой водой с мылом, содой и другими моющими средствами;</w:t>
      </w:r>
      <w:r>
        <w:br/>
      </w:r>
      <w:r>
        <w:rPr>
          <w:color w:val="000000"/>
          <w:sz w:val="20"/>
        </w:rPr>
        <w:t>      10) в рентгеновских (ультразвуковой диагностики) кабинетах подголовные подушки покрываются чехлами, подлежащими обеззараживанию раствором дезинфицирующих с</w:t>
      </w:r>
      <w:r>
        <w:rPr>
          <w:color w:val="000000"/>
          <w:sz w:val="20"/>
        </w:rPr>
        <w:t>редств;</w:t>
      </w:r>
      <w:r>
        <w:br/>
      </w:r>
      <w:r>
        <w:rPr>
          <w:color w:val="000000"/>
          <w:sz w:val="20"/>
        </w:rPr>
        <w:t xml:space="preserve">      11) уборочный инвентарь обеззараживается кипячением или  дезинфицирующим </w:t>
      </w:r>
      <w:r>
        <w:rPr>
          <w:color w:val="000000"/>
          <w:sz w:val="20"/>
        </w:rPr>
        <w:lastRenderedPageBreak/>
        <w:t>раствором;</w:t>
      </w:r>
      <w:r>
        <w:br/>
      </w:r>
      <w:r>
        <w:rPr>
          <w:color w:val="000000"/>
          <w:sz w:val="20"/>
        </w:rPr>
        <w:t>      12) постельные принадлежности (подушки, матрацы, одеяла и другие) обеззараживаются в дезинфекционных камерах после выписки  каждого больного;</w:t>
      </w:r>
      <w:r>
        <w:br/>
      </w:r>
      <w:r>
        <w:rPr>
          <w:color w:val="000000"/>
          <w:sz w:val="20"/>
        </w:rPr>
        <w:t xml:space="preserve">      13) </w:t>
      </w:r>
      <w:r>
        <w:rPr>
          <w:color w:val="000000"/>
          <w:sz w:val="20"/>
        </w:rPr>
        <w:t>не допускается выдача родственникам больных вещей больного, не прошедших обеззараживание;</w:t>
      </w:r>
      <w:r>
        <w:br/>
      </w:r>
      <w:r>
        <w:rPr>
          <w:color w:val="000000"/>
          <w:sz w:val="20"/>
        </w:rPr>
        <w:t>      14) одноразовый медицинский и лабораторный инструментарий без предварительного обеззараживания помещается в контейнеры безопасной утилизации и отправляется на с</w:t>
      </w:r>
      <w:r>
        <w:rPr>
          <w:color w:val="000000"/>
          <w:sz w:val="20"/>
        </w:rPr>
        <w:t>пециальные установки по уничтожению.</w:t>
      </w:r>
      <w:r>
        <w:br/>
      </w:r>
      <w:r>
        <w:rPr>
          <w:color w:val="000000"/>
          <w:sz w:val="20"/>
        </w:rPr>
        <w:t>      142. Методы обеззараживания в очагах:</w:t>
      </w:r>
      <w:r>
        <w:br/>
      </w:r>
      <w:r>
        <w:rPr>
          <w:color w:val="000000"/>
          <w:sz w:val="20"/>
        </w:rPr>
        <w:t xml:space="preserve">       1) помещение и предметы обихода протираются или орошаются  дезинфицирующим средством; </w:t>
      </w:r>
      <w:r>
        <w:br/>
      </w:r>
      <w:r>
        <w:rPr>
          <w:color w:val="000000"/>
          <w:sz w:val="20"/>
        </w:rPr>
        <w:t>      2) предметы ухода за больными погружаются в дезинфицирующий раствор или тща</w:t>
      </w:r>
      <w:r>
        <w:rPr>
          <w:color w:val="000000"/>
          <w:sz w:val="20"/>
        </w:rPr>
        <w:t>тельно протираются дезинфицирующим раствором, после окончания дезинфекции тщательно промываются водой;</w:t>
      </w:r>
      <w:r>
        <w:br/>
      </w:r>
      <w:r>
        <w:rPr>
          <w:color w:val="000000"/>
          <w:sz w:val="20"/>
        </w:rPr>
        <w:t>      3) белье (постельное, нательное), полотенца, косынки, халаты, носки, колготки, перевязочный материал погружаются в дезинфицирующие растворы, по око</w:t>
      </w:r>
      <w:r>
        <w:rPr>
          <w:color w:val="000000"/>
          <w:sz w:val="20"/>
        </w:rPr>
        <w:t>нчании дезинфекции белье стирается и прополаскивается;</w:t>
      </w:r>
      <w:r>
        <w:br/>
      </w:r>
      <w:r>
        <w:rPr>
          <w:color w:val="000000"/>
          <w:sz w:val="20"/>
        </w:rPr>
        <w:t>      4) постельные принадлежности, верхняя одежда, меховые головные уборы, ковры, книги, мягкие игрушки подвергаются камерной дезинфекции;</w:t>
      </w:r>
      <w:r>
        <w:br/>
      </w:r>
      <w:r>
        <w:rPr>
          <w:color w:val="000000"/>
          <w:sz w:val="20"/>
        </w:rPr>
        <w:t>      5) обувь, кожаные перчатки подвергаются камерной дезинф</w:t>
      </w:r>
      <w:r>
        <w:rPr>
          <w:color w:val="000000"/>
          <w:sz w:val="20"/>
        </w:rPr>
        <w:t xml:space="preserve">екции. При текущей дезинфекции внутренние поверхности обрабатываются дезинфекционным средством, прошедшим государственную регистрацию и действие которого направленно на уничтожение данного вида возбудителя,  до полного увлажнения внутренней поверхности, и </w:t>
      </w:r>
      <w:r>
        <w:rPr>
          <w:color w:val="000000"/>
          <w:sz w:val="20"/>
        </w:rPr>
        <w:t>помещаются в полиэтиленовый пакет на двое суток, после чего вынимаются и проветриваются в течение десяти часов до исчезновения запаха препарата.</w:t>
      </w:r>
    </w:p>
    <w:p w:rsidR="001A3CA2" w:rsidRDefault="00DE259D">
      <w:pPr>
        <w:spacing w:after="0"/>
      </w:pPr>
      <w:bookmarkStart w:id="34" w:name="z202"/>
      <w:bookmarkEnd w:id="33"/>
      <w:r>
        <w:rPr>
          <w:b/>
          <w:color w:val="000000"/>
        </w:rPr>
        <w:t xml:space="preserve">   16. Требования к организации и проведению мероприятий</w:t>
      </w:r>
      <w:r>
        <w:br/>
      </w:r>
      <w:r>
        <w:rPr>
          <w:b/>
          <w:color w:val="000000"/>
        </w:rPr>
        <w:t>по предупреждению тропических паразитарных болезней</w:t>
      </w:r>
    </w:p>
    <w:p w:rsidR="001A3CA2" w:rsidRDefault="00DE259D">
      <w:pPr>
        <w:spacing w:after="0"/>
      </w:pPr>
      <w:bookmarkStart w:id="35" w:name="z203"/>
      <w:bookmarkEnd w:id="34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143. Медицинские организации обеспечивают обучение граждан мерам индивидуальной защиты и квалифицированную консультативную помощь перед их выездом в эндемичные страны в целях предупреждения их заражения и завоза тропических паразитарных болезней.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144. Диспансерное наблюдение за лицами, прибывшими из эндемичных территорий, проводится в течение двух лет с момента прибытия с отметкой «выезжал в тропические страны» в амбулаторных картах медицинского наблюдения.</w:t>
      </w:r>
      <w:r>
        <w:br/>
      </w:r>
      <w:r>
        <w:rPr>
          <w:color w:val="000000"/>
          <w:sz w:val="20"/>
        </w:rPr>
        <w:t>      145. При любом недомогании (лихора</w:t>
      </w:r>
      <w:r>
        <w:rPr>
          <w:color w:val="000000"/>
          <w:sz w:val="20"/>
        </w:rPr>
        <w:t>дка, диарея и другие) у лиц производится срочный забор крови и другого биологического материала для исследования на малярию и другие тропические паразитарные болезни (лейшманиоз, трипаносомоз, амебиаз, паразитарные и вирусные шистосомозы, филяриатозы, друг</w:t>
      </w:r>
      <w:r>
        <w:rPr>
          <w:color w:val="000000"/>
          <w:sz w:val="20"/>
        </w:rPr>
        <w:t>ие).</w:t>
      </w:r>
      <w:r>
        <w:br/>
      </w:r>
      <w:r>
        <w:rPr>
          <w:color w:val="000000"/>
          <w:sz w:val="20"/>
        </w:rPr>
        <w:t>      146. Территориальные подразделения ведомства государственного органа в сфере санитарно-эпидемиологического благополучия населения проводят:</w:t>
      </w:r>
      <w:r>
        <w:br/>
      </w:r>
      <w:r>
        <w:rPr>
          <w:color w:val="000000"/>
          <w:sz w:val="20"/>
        </w:rPr>
        <w:t>      1) ежегодные тренинги по профилактике малярии и других тропических паразитарных болезней для менедж</w:t>
      </w:r>
      <w:r>
        <w:rPr>
          <w:color w:val="000000"/>
          <w:sz w:val="20"/>
        </w:rPr>
        <w:t>еров туристических фирм;</w:t>
      </w:r>
      <w:r>
        <w:br/>
      </w:r>
      <w:r>
        <w:rPr>
          <w:color w:val="000000"/>
          <w:sz w:val="20"/>
        </w:rPr>
        <w:t>      2) своевременное информирование туристических фирм и других организаций, связанных в своей деятельности с эндемичными странами, о территориях, неблагополучных по малярии и другим тропическим паразитарным болезням, о необходим</w:t>
      </w:r>
      <w:r>
        <w:rPr>
          <w:color w:val="000000"/>
          <w:sz w:val="20"/>
        </w:rPr>
        <w:t>ости их профилактики и личной ответственности за свою безопасность;</w:t>
      </w:r>
      <w:r>
        <w:br/>
      </w:r>
      <w:r>
        <w:rPr>
          <w:color w:val="000000"/>
          <w:sz w:val="20"/>
        </w:rPr>
        <w:t>      3) инструктаж на санитарно-карантинных пунктах для членов экипажей самолетов, бригад поездов, пассажиров, выезжающих в эндемичные страны, об эпидемиологической ситуации и мерах лично</w:t>
      </w:r>
      <w:r>
        <w:rPr>
          <w:color w:val="000000"/>
          <w:sz w:val="20"/>
        </w:rPr>
        <w:t>й профилактики тропических паразитарных болезней, обеспечивают их соответствующими памятками.</w:t>
      </w:r>
    </w:p>
    <w:bookmarkEnd w:id="35"/>
    <w:p w:rsidR="001A3CA2" w:rsidRDefault="00DE259D">
      <w:pPr>
        <w:spacing w:after="0"/>
      </w:pPr>
      <w:r>
        <w:rPr>
          <w:b/>
          <w:color w:val="000000"/>
        </w:rPr>
        <w:t xml:space="preserve"> 17. Требования к организации и проведению мероприятий</w:t>
      </w:r>
      <w:r>
        <w:br/>
      </w:r>
      <w:r>
        <w:rPr>
          <w:b/>
          <w:color w:val="000000"/>
        </w:rPr>
        <w:t>по борьбе с кровососущими насекомыми и клещами</w:t>
      </w:r>
    </w:p>
    <w:p w:rsidR="001A3CA2" w:rsidRDefault="00DE259D">
      <w:pPr>
        <w:spacing w:after="0"/>
      </w:pPr>
      <w:bookmarkStart w:id="36" w:name="z207"/>
      <w:r>
        <w:rPr>
          <w:color w:val="000000"/>
          <w:sz w:val="20"/>
        </w:rPr>
        <w:lastRenderedPageBreak/>
        <w:t xml:space="preserve">      147. Для защиты населения от опасных для человека </w:t>
      </w:r>
      <w:r>
        <w:rPr>
          <w:color w:val="000000"/>
          <w:sz w:val="20"/>
        </w:rPr>
        <w:t>кровососущих насекомых (гнус) и клещей проводятся профилактические истребительные мероприятия, включающие:</w:t>
      </w:r>
      <w:r>
        <w:br/>
      </w:r>
      <w:r>
        <w:rPr>
          <w:color w:val="000000"/>
          <w:sz w:val="20"/>
        </w:rPr>
        <w:t>      1) истребление кровососущих насекомых и клещей с применением инсектицидов, разрешенных к применению на территории Республики  Казахстан и госуд</w:t>
      </w:r>
      <w:r>
        <w:rPr>
          <w:color w:val="000000"/>
          <w:sz w:val="20"/>
        </w:rPr>
        <w:t>арств - участников Таможенного союза;</w:t>
      </w:r>
      <w:r>
        <w:br/>
      </w:r>
      <w:r>
        <w:rPr>
          <w:color w:val="000000"/>
          <w:sz w:val="20"/>
        </w:rPr>
        <w:t>      2) индивидуальную защиту населения репеллентами и другими средствами от гнуса.</w:t>
      </w:r>
      <w:r>
        <w:br/>
      </w:r>
      <w:r>
        <w:rPr>
          <w:color w:val="000000"/>
          <w:sz w:val="20"/>
        </w:rPr>
        <w:t xml:space="preserve">       148. Территориальные подразделения ведомства государственного органа в сфере санитарно-эпидемиологического благополучия населе</w:t>
      </w:r>
      <w:r>
        <w:rPr>
          <w:color w:val="000000"/>
          <w:sz w:val="20"/>
        </w:rPr>
        <w:t xml:space="preserve">ния совместно с заинтересованными организациями разрабатывают комплексные программы мероприятий по защите населения от опасных для человека кровососущих насекомых и клещей с закреплением неблагополучных территорий и водоемов по их обработке. </w:t>
      </w:r>
      <w:r>
        <w:br/>
      </w:r>
      <w:r>
        <w:rPr>
          <w:color w:val="000000"/>
          <w:sz w:val="20"/>
        </w:rPr>
        <w:t>      149. Го</w:t>
      </w:r>
      <w:r>
        <w:rPr>
          <w:color w:val="000000"/>
          <w:sz w:val="20"/>
        </w:rPr>
        <w:t>сударственные организации санитарно-эпидемиологической  службы проводят:</w:t>
      </w:r>
      <w:r>
        <w:br/>
      </w:r>
      <w:r>
        <w:rPr>
          <w:color w:val="000000"/>
          <w:sz w:val="20"/>
        </w:rPr>
        <w:t>      1) определение площадей, подлежащих обработке инсектицидами против гнуса совместно с заинтересованными организациями;</w:t>
      </w:r>
      <w:r>
        <w:br/>
      </w:r>
      <w:r>
        <w:rPr>
          <w:color w:val="000000"/>
          <w:sz w:val="20"/>
        </w:rPr>
        <w:t>      2) выявление мест выплода кровососущих насекомых в зо</w:t>
      </w:r>
      <w:r>
        <w:rPr>
          <w:color w:val="000000"/>
          <w:sz w:val="20"/>
        </w:rPr>
        <w:t>не проведения истребительных работ, изучение сезонного хода численности кровососущих насекомых и их видового состава;</w:t>
      </w:r>
      <w:r>
        <w:br/>
      </w:r>
      <w:r>
        <w:rPr>
          <w:color w:val="000000"/>
          <w:sz w:val="20"/>
        </w:rPr>
        <w:t>      3) осуществление организационно-методического руководства истребительными обработками, обоснование сроков, кратности и эффективности</w:t>
      </w:r>
      <w:r>
        <w:rPr>
          <w:color w:val="000000"/>
          <w:sz w:val="20"/>
        </w:rPr>
        <w:t xml:space="preserve"> проводимых работ.</w:t>
      </w:r>
      <w:r>
        <w:br/>
      </w:r>
      <w:r>
        <w:rPr>
          <w:color w:val="000000"/>
          <w:sz w:val="20"/>
        </w:rPr>
        <w:t>      150. На открытых территориях против экзофильных видов компонентов гнуса проводится противоличиночная обработка всех прибрежных водоемов, мест массового выплода, как на территории защищаемого объекта (населенный пункт, места массово</w:t>
      </w:r>
      <w:r>
        <w:rPr>
          <w:color w:val="000000"/>
          <w:sz w:val="20"/>
        </w:rPr>
        <w:t>го пребывания и отдыха людей), так и вокруг него (защитной зоне). Ширина защитной зоны имеет радиус от одного до шести километров и более.</w:t>
      </w:r>
      <w:r>
        <w:br/>
      </w:r>
      <w:r>
        <w:rPr>
          <w:color w:val="000000"/>
          <w:sz w:val="20"/>
        </w:rPr>
        <w:t>      151. Мероприятия по снижению численности гнуса, в том числе мух и комаров подвальных помещений, включают технич</w:t>
      </w:r>
      <w:r>
        <w:rPr>
          <w:color w:val="000000"/>
          <w:sz w:val="20"/>
        </w:rPr>
        <w:t>еские, санитарно-противоэпидемические (профилактические) и истребительные мероприятия, направленные на поддержание чистоты в строениях, подвалах, на прилежащих территориях, в целях предотвращения заселения помещений насекомыми и ликвидации мест их обитания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152. Энтомологические показания (наличие личинок или комаров в подвалах, подъездах, на лестничных площадках) являются основными к проведению дезинсекционных мероприятий на объекте. Обработки в подвальных помещениях проводятся на договорной основе с</w:t>
      </w:r>
      <w:r>
        <w:rPr>
          <w:color w:val="000000"/>
          <w:sz w:val="20"/>
        </w:rPr>
        <w:t>  организациями, имеющими разрешение на данный вид деятельности.</w:t>
      </w:r>
      <w:r>
        <w:br/>
      </w:r>
      <w:r>
        <w:rPr>
          <w:color w:val="000000"/>
          <w:sz w:val="20"/>
        </w:rPr>
        <w:t>      153. После проведения дезинсекции проводится оценка ее эффективности. Показателем эффективности дезинсекции служат количество освобожденных от насекомых объектов и их общая физическая п</w:t>
      </w:r>
      <w:r>
        <w:rPr>
          <w:color w:val="000000"/>
          <w:sz w:val="20"/>
        </w:rPr>
        <w:t>лощадь, выраженная в процентах ко всей физической договорной площади.</w:t>
      </w:r>
      <w:r>
        <w:br/>
      </w:r>
      <w:r>
        <w:rPr>
          <w:color w:val="000000"/>
          <w:sz w:val="20"/>
        </w:rPr>
        <w:t xml:space="preserve">       154. Оценку эффективности мероприятий против личиночной стадии комаров, выплаживающихся в подвальных помещениях, проводят через  трое – пять суток после обработки, по численности </w:t>
      </w:r>
      <w:r>
        <w:rPr>
          <w:color w:val="000000"/>
          <w:sz w:val="20"/>
        </w:rPr>
        <w:t>окрыленных комаров – через пять – семь дней. Удовлетворительным показателем эффективности дезинсекционных мероприятий является отсутствие живых личинок в пробах воды и наличие, в среднем, не более одной особи окрыленных комаров на один квадратный метр пове</w:t>
      </w:r>
      <w:r>
        <w:rPr>
          <w:color w:val="000000"/>
          <w:sz w:val="20"/>
        </w:rPr>
        <w:t xml:space="preserve">рхности стен помещения. При неудовлетворительном показателе эффективности организация, оказавшая услуги дезинсекции, проводит повторную обработку за свой счет. </w:t>
      </w:r>
      <w:r>
        <w:br/>
      </w:r>
      <w:r>
        <w:rPr>
          <w:color w:val="000000"/>
          <w:sz w:val="20"/>
        </w:rPr>
        <w:t>      155. Оценку эффективности обработок водоемов проводят путем учета численности личинок и к</w:t>
      </w:r>
      <w:r>
        <w:rPr>
          <w:color w:val="000000"/>
          <w:sz w:val="20"/>
        </w:rPr>
        <w:t>уколок комаров за 24 часа до обработки и через 24 – 28 часов после обработки.</w:t>
      </w:r>
      <w:r>
        <w:br/>
      </w:r>
      <w:r>
        <w:rPr>
          <w:color w:val="000000"/>
          <w:sz w:val="20"/>
        </w:rPr>
        <w:t>      156. Оценку эффективности учета численности окрыленных форм комаров проводят в открытой природе в пик суточной активности, вечером - за 1 час до захода, во время захода и ч</w:t>
      </w:r>
      <w:r>
        <w:rPr>
          <w:color w:val="000000"/>
          <w:sz w:val="20"/>
        </w:rPr>
        <w:t>ерез 1 час после захода солнца, контроль эффективности дезинсекционных мероприятий - через 24 – 48 часов. Неудовлетворительной следует считать эффективность ниже 90 – 95 %, в этом случае обработки необходимо повторить.</w:t>
      </w:r>
    </w:p>
    <w:p w:rsidR="001A3CA2" w:rsidRDefault="00DE259D">
      <w:pPr>
        <w:spacing w:after="0"/>
      </w:pPr>
      <w:bookmarkStart w:id="37" w:name="z216"/>
      <w:bookmarkEnd w:id="36"/>
      <w:r>
        <w:rPr>
          <w:b/>
          <w:color w:val="000000"/>
        </w:rPr>
        <w:t xml:space="preserve">   18. Требования к мероприятиям по б</w:t>
      </w:r>
      <w:r>
        <w:rPr>
          <w:b/>
          <w:color w:val="000000"/>
        </w:rPr>
        <w:t>орьбе с мухами</w:t>
      </w:r>
    </w:p>
    <w:p w:rsidR="001A3CA2" w:rsidRDefault="00DE259D">
      <w:pPr>
        <w:spacing w:after="0"/>
      </w:pPr>
      <w:bookmarkStart w:id="38" w:name="z217"/>
      <w:bookmarkEnd w:id="37"/>
      <w:r>
        <w:rPr>
          <w:color w:val="000000"/>
          <w:sz w:val="20"/>
        </w:rPr>
        <w:lastRenderedPageBreak/>
        <w:t>      157. Наличие синантропных мух в строениях является показателем эпидемиологического и санитарно-гигиенического неблагополучия населения.</w:t>
      </w:r>
      <w:r>
        <w:br/>
      </w:r>
      <w:r>
        <w:rPr>
          <w:color w:val="000000"/>
          <w:sz w:val="20"/>
        </w:rPr>
        <w:t>      158. Санитарно-профилактические мероприятия в комплексе мер по борьбе с мухами включают: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благоустройство и содержание в чистоте помещений и территорий жилых, производственных и общественных зданий;</w:t>
      </w:r>
      <w:r>
        <w:br/>
      </w:r>
      <w:r>
        <w:rPr>
          <w:color w:val="000000"/>
          <w:sz w:val="20"/>
        </w:rPr>
        <w:t>      2) недопущение возникновения свалок мусора и нечистот;</w:t>
      </w:r>
      <w:r>
        <w:br/>
      </w:r>
      <w:r>
        <w:rPr>
          <w:color w:val="000000"/>
          <w:sz w:val="20"/>
        </w:rPr>
        <w:t>      3) обработку мест выплода мух.</w:t>
      </w:r>
      <w:r>
        <w:br/>
      </w:r>
      <w:r>
        <w:rPr>
          <w:color w:val="000000"/>
          <w:sz w:val="20"/>
        </w:rPr>
        <w:t>      159. Территориальные подразделения вед</w:t>
      </w:r>
      <w:r>
        <w:rPr>
          <w:color w:val="000000"/>
          <w:sz w:val="20"/>
        </w:rPr>
        <w:t>омства государственного органа в сфере санитарно-эпидемиологического благополучия населения на обслуживаемой территории:</w:t>
      </w:r>
      <w:r>
        <w:br/>
      </w:r>
      <w:r>
        <w:rPr>
          <w:color w:val="000000"/>
          <w:sz w:val="20"/>
        </w:rPr>
        <w:t>      1) осуществляют контроль санитарного состояния обслуживаемых объектов и многоэтажных зданий, мест отдыха людей, пищевых предприят</w:t>
      </w:r>
      <w:r>
        <w:rPr>
          <w:color w:val="000000"/>
          <w:sz w:val="20"/>
        </w:rPr>
        <w:t>ий;</w:t>
      </w:r>
      <w:r>
        <w:br/>
      </w:r>
      <w:r>
        <w:rPr>
          <w:color w:val="000000"/>
          <w:sz w:val="20"/>
        </w:rPr>
        <w:t>      2) контролируют санитарно-техническое состояние и мероприятия по обеззараживанию санитарно-дворовых установок и мусоропроводов в многоэтажных зданиях с целью недопущения выплода мух;</w:t>
      </w:r>
      <w:r>
        <w:br/>
      </w:r>
      <w:r>
        <w:rPr>
          <w:color w:val="000000"/>
          <w:sz w:val="20"/>
        </w:rPr>
        <w:t>      3) контролируют работу по санитарной очистке территорий о</w:t>
      </w:r>
      <w:r>
        <w:rPr>
          <w:color w:val="000000"/>
          <w:sz w:val="20"/>
        </w:rPr>
        <w:t>т различного рода нечистот, которую  проводят все хозяйствующие организации независимо от форм собственности в сфере коммунального обслуживания населения, администраций и собственники предприятий пищевой промышленности, питания, торговли, медицинские орган</w:t>
      </w:r>
      <w:r>
        <w:rPr>
          <w:color w:val="000000"/>
          <w:sz w:val="20"/>
        </w:rPr>
        <w:t>изации;</w:t>
      </w:r>
      <w:r>
        <w:br/>
      </w:r>
      <w:r>
        <w:rPr>
          <w:color w:val="000000"/>
          <w:sz w:val="20"/>
        </w:rPr>
        <w:t>      4) контролируют регулярный вывоз твердых бытовых отходов и жидких нечистот, пищевых отходов с территории населенного пункта,  осуществляемый организациями коммунального хозяйства и других ведомств;</w:t>
      </w:r>
      <w:r>
        <w:br/>
      </w:r>
      <w:r>
        <w:rPr>
          <w:color w:val="000000"/>
          <w:sz w:val="20"/>
        </w:rPr>
        <w:t>      5) обеспечивают разработку комплексных</w:t>
      </w:r>
      <w:r>
        <w:rPr>
          <w:color w:val="000000"/>
          <w:sz w:val="20"/>
        </w:rPr>
        <w:t xml:space="preserve"> планов по борьбе с мухами, совместно с заинтересованными ведомствами;</w:t>
      </w:r>
      <w:r>
        <w:br/>
      </w:r>
      <w:r>
        <w:rPr>
          <w:color w:val="000000"/>
          <w:sz w:val="20"/>
        </w:rPr>
        <w:t>      6) осуществляют контроль охвата договорами на проведение дезинсекционных противомушиных мероприятий на всех категорийных объектах.</w:t>
      </w:r>
      <w:r>
        <w:br/>
      </w:r>
      <w:r>
        <w:rPr>
          <w:color w:val="000000"/>
          <w:sz w:val="20"/>
        </w:rPr>
        <w:t>      160. Энтомолог государственной организации</w:t>
      </w:r>
      <w:r>
        <w:rPr>
          <w:color w:val="000000"/>
          <w:sz w:val="20"/>
        </w:rPr>
        <w:t>   санитарно-эпидемиологической службы:</w:t>
      </w:r>
      <w:r>
        <w:br/>
      </w:r>
      <w:r>
        <w:rPr>
          <w:color w:val="000000"/>
          <w:sz w:val="20"/>
        </w:rPr>
        <w:t>      1) проводит выборочный контроль учета численности мух;</w:t>
      </w:r>
      <w:r>
        <w:br/>
      </w:r>
      <w:r>
        <w:rPr>
          <w:color w:val="000000"/>
          <w:sz w:val="20"/>
        </w:rPr>
        <w:t>      2) изучает видовой состав и динамику экзофильных видов мух;</w:t>
      </w:r>
      <w:r>
        <w:br/>
      </w:r>
      <w:r>
        <w:rPr>
          <w:color w:val="000000"/>
          <w:sz w:val="20"/>
        </w:rPr>
        <w:t>      3) обеспечивает организационно-методическое руководство мероприятиями по борьбе с с</w:t>
      </w:r>
      <w:r>
        <w:rPr>
          <w:color w:val="000000"/>
          <w:sz w:val="20"/>
        </w:rPr>
        <w:t>инантропными мухами и контроль эффективности истребительных мероприятий;</w:t>
      </w:r>
      <w:r>
        <w:br/>
      </w:r>
      <w:r>
        <w:rPr>
          <w:color w:val="000000"/>
          <w:sz w:val="20"/>
        </w:rPr>
        <w:t>      4) организовывает и контролирует проведение противомушиных мероприятий.</w:t>
      </w:r>
      <w:r>
        <w:br/>
      </w:r>
      <w:r>
        <w:rPr>
          <w:color w:val="000000"/>
          <w:sz w:val="20"/>
        </w:rPr>
        <w:t>      161. Противомушиные мероприятия включают:</w:t>
      </w:r>
      <w:r>
        <w:br/>
      </w:r>
      <w:r>
        <w:rPr>
          <w:color w:val="000000"/>
          <w:sz w:val="20"/>
        </w:rPr>
        <w:t>      1) проведение дезинсекционных мероприятий со срокам</w:t>
      </w:r>
      <w:r>
        <w:rPr>
          <w:color w:val="000000"/>
          <w:sz w:val="20"/>
        </w:rPr>
        <w:t>и и способами установленными специалистами территориальных подразделений  ведомства государственного органа в сфере санитарно-эпидемиологического благополучия населения после энтомологического обследования объекта на заселенность насекомыми;</w:t>
      </w:r>
      <w:r>
        <w:br/>
      </w:r>
      <w:r>
        <w:rPr>
          <w:color w:val="000000"/>
          <w:sz w:val="20"/>
        </w:rPr>
        <w:t>      2) прове</w:t>
      </w:r>
      <w:r>
        <w:rPr>
          <w:color w:val="000000"/>
          <w:sz w:val="20"/>
        </w:rPr>
        <w:t>дение мероприятий весной при появлении личинок I и II стадий первой летней генерации и продолжение в течение всего летнего периода;</w:t>
      </w:r>
      <w:r>
        <w:br/>
      </w:r>
      <w:r>
        <w:rPr>
          <w:color w:val="000000"/>
          <w:sz w:val="20"/>
        </w:rPr>
        <w:t>      3) использование инсектицидов в виде растворов, эмульсий для проникновения их в глубину субстрата для уничтожения личи</w:t>
      </w:r>
      <w:r>
        <w:rPr>
          <w:color w:val="000000"/>
          <w:sz w:val="20"/>
        </w:rPr>
        <w:t>нок и куколок мух в мусоре, навозе и почве;</w:t>
      </w:r>
      <w:r>
        <w:br/>
      </w:r>
      <w:r>
        <w:rPr>
          <w:color w:val="000000"/>
          <w:sz w:val="20"/>
        </w:rPr>
        <w:t>      4) проведение обработки выгребов туалетов, мусоросборников и почвы вокруг них на расстоянии не менее 30 см против личинок и куколок мух;</w:t>
      </w:r>
      <w:r>
        <w:br/>
      </w:r>
      <w:r>
        <w:rPr>
          <w:color w:val="000000"/>
          <w:sz w:val="20"/>
        </w:rPr>
        <w:t>      5) контроль эффективности дезинсекционных мероприятий на объект</w:t>
      </w:r>
      <w:r>
        <w:rPr>
          <w:color w:val="000000"/>
          <w:sz w:val="20"/>
        </w:rPr>
        <w:t>ах осуществляется через 24 – 48 часов путем учета численности окрыленных мух, а также личинок и куколок в местах выплода. Учету подлежат не менее 5 % обслуживаемых объектов в населенном пункте.</w:t>
      </w:r>
      <w:r>
        <w:br/>
      </w:r>
      <w:r>
        <w:rPr>
          <w:color w:val="000000"/>
          <w:sz w:val="20"/>
        </w:rPr>
        <w:t xml:space="preserve">       162. Критерии оценки эффективности противоличиночных ме</w:t>
      </w:r>
      <w:r>
        <w:rPr>
          <w:color w:val="000000"/>
          <w:sz w:val="20"/>
        </w:rPr>
        <w:t xml:space="preserve">роприятий: </w:t>
      </w:r>
      <w:r>
        <w:br/>
      </w:r>
      <w:r>
        <w:rPr>
          <w:color w:val="000000"/>
          <w:sz w:val="20"/>
        </w:rPr>
        <w:t>      1) хорошая эффективность – отсутствие личинок и куколок;</w:t>
      </w:r>
      <w:r>
        <w:br/>
      </w:r>
      <w:r>
        <w:rPr>
          <w:color w:val="000000"/>
          <w:sz w:val="20"/>
        </w:rPr>
        <w:t xml:space="preserve">       2) удовлетворительная – наличие в отходах единичных личинок (до 5) и отсутствие куколок в отходах и почве; </w:t>
      </w:r>
      <w:r>
        <w:br/>
      </w:r>
      <w:r>
        <w:rPr>
          <w:color w:val="000000"/>
          <w:sz w:val="20"/>
        </w:rPr>
        <w:t>      3) неудовлетворительная – присутствие куколок в отходах и ок</w:t>
      </w:r>
      <w:r>
        <w:rPr>
          <w:color w:val="000000"/>
          <w:sz w:val="20"/>
        </w:rPr>
        <w:t>ружающей их почве.</w:t>
      </w:r>
      <w:r>
        <w:br/>
      </w:r>
      <w:r>
        <w:rPr>
          <w:color w:val="000000"/>
          <w:sz w:val="20"/>
        </w:rPr>
        <w:lastRenderedPageBreak/>
        <w:t>      163. Сезонный показатель численности комнатных и экзофильных видов мух характеризует эффективность выполненных противомушиных мероприятий: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в городской местности удовлетворительным сезонным показателем численности комнатных мух является не более одного экземпляра на 1 липкий стандартный лист (в сутки) или 2 экземпляра на одну сетчатую мухоловку; </w:t>
      </w:r>
      <w:r>
        <w:br/>
      </w:r>
      <w:r>
        <w:rPr>
          <w:color w:val="000000"/>
          <w:sz w:val="20"/>
        </w:rPr>
        <w:t>      2) при преобладании индивидуальн</w:t>
      </w:r>
      <w:r>
        <w:rPr>
          <w:color w:val="000000"/>
          <w:sz w:val="20"/>
        </w:rPr>
        <w:t>ой застройки, отсутствии канализации, в сельской местности – не более 3 – 5 экземпляров на одну мухоловку.</w:t>
      </w:r>
      <w:r>
        <w:br/>
      </w:r>
      <w:r>
        <w:rPr>
          <w:color w:val="000000"/>
          <w:sz w:val="20"/>
        </w:rPr>
        <w:t xml:space="preserve">      164. Администрация предприятий, кооператива собственников  квартир, кондоминиумов, владельцы или арендаторы зданий, строений и помещений несут </w:t>
      </w:r>
      <w:r>
        <w:rPr>
          <w:color w:val="000000"/>
          <w:sz w:val="20"/>
        </w:rPr>
        <w:t>ответственность за их санитарно-гигиеническое состояние, выполняют комплекс санитарно-гигиенических, профилактических и иных мероприятий.</w:t>
      </w:r>
      <w:r>
        <w:br/>
      </w:r>
      <w:r>
        <w:rPr>
          <w:color w:val="000000"/>
          <w:sz w:val="20"/>
        </w:rPr>
        <w:t xml:space="preserve">       165. Очистка мусоропроводов в жилых домах проводится службой коммунального хозяйства в планово-регулярном поряд</w:t>
      </w:r>
      <w:r>
        <w:rPr>
          <w:color w:val="000000"/>
          <w:sz w:val="20"/>
        </w:rPr>
        <w:t xml:space="preserve">ке. </w:t>
      </w:r>
      <w:r>
        <w:br/>
      </w:r>
      <w:r>
        <w:rPr>
          <w:color w:val="000000"/>
          <w:sz w:val="20"/>
        </w:rPr>
        <w:t>      166. Контейнерные площадки и места установки мусорных контейнеров бетонируются и содержатся в чистоте. Вокруг них (в радиусе не менее 10 метров) не допускается расположение свалок, зарослей (кусты, бурьян).</w:t>
      </w:r>
      <w:r>
        <w:br/>
      </w:r>
      <w:r>
        <w:rPr>
          <w:color w:val="000000"/>
          <w:sz w:val="20"/>
        </w:rPr>
        <w:t>      167. Контроль мероприятий по бор</w:t>
      </w:r>
      <w:r>
        <w:rPr>
          <w:color w:val="000000"/>
          <w:sz w:val="20"/>
        </w:rPr>
        <w:t>ьбе с мухами в животноводческих, птицеводческих и звероводческих хозяйствах осуществляется территориальными подразделениями ведомства уполномоченного органа в области ветеринарии.</w:t>
      </w:r>
    </w:p>
    <w:p w:rsidR="001A3CA2" w:rsidRDefault="00DE259D">
      <w:pPr>
        <w:spacing w:after="0"/>
      </w:pPr>
      <w:bookmarkStart w:id="39" w:name="z228"/>
      <w:bookmarkEnd w:id="38"/>
      <w:r>
        <w:rPr>
          <w:b/>
          <w:color w:val="000000"/>
        </w:rPr>
        <w:t xml:space="preserve">   19. Требования к организации мероприятий</w:t>
      </w:r>
      <w:r>
        <w:br/>
      </w:r>
      <w:r>
        <w:rPr>
          <w:b/>
          <w:color w:val="000000"/>
        </w:rPr>
        <w:t>по предупреждению педикулеза</w:t>
      </w:r>
    </w:p>
    <w:p w:rsidR="001A3CA2" w:rsidRDefault="00DE259D">
      <w:pPr>
        <w:spacing w:after="0"/>
      </w:pPr>
      <w:bookmarkStart w:id="40" w:name="z229"/>
      <w:bookmarkEnd w:id="39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168. Противопедикулезные мероприятия включают комплекс мероприятий по соблюдению санитарно-гигиенического и противоэпидемического режимов в организациях, коллективах и специфические меры по санации людей, у которых обнаружен педикулез.</w:t>
      </w:r>
      <w:r>
        <w:br/>
      </w:r>
      <w:r>
        <w:rPr>
          <w:color w:val="000000"/>
          <w:sz w:val="20"/>
        </w:rPr>
        <w:t>      169. Ответс</w:t>
      </w:r>
      <w:r>
        <w:rPr>
          <w:color w:val="000000"/>
          <w:sz w:val="20"/>
        </w:rPr>
        <w:t>твенность за организацию и осуществление противопедикулезных мероприятий несут руководители детских и подростковых организованных коллективов, учебных заведений, предприятий, хозяйств, организаций, учреждений, независимо от форм собственности и ведомственн</w:t>
      </w:r>
      <w:r>
        <w:rPr>
          <w:color w:val="000000"/>
          <w:sz w:val="20"/>
        </w:rPr>
        <w:t>ой принадлежности.</w:t>
      </w:r>
      <w:r>
        <w:br/>
      </w:r>
      <w:r>
        <w:rPr>
          <w:color w:val="000000"/>
          <w:sz w:val="20"/>
        </w:rPr>
        <w:t>      170. Работа по профилактике и борьбе с педикулезом проводится в соответствии с территориальными программами (планами) по борьбе с педикулезом и профилактике инфекционных заболеваний, передаваемых вшами,  согласованными с заинтересо</w:t>
      </w:r>
      <w:r>
        <w:rPr>
          <w:color w:val="000000"/>
          <w:sz w:val="20"/>
        </w:rPr>
        <w:t>ванными ведомствами.</w:t>
      </w:r>
      <w:r>
        <w:br/>
      </w:r>
      <w:r>
        <w:rPr>
          <w:color w:val="000000"/>
          <w:sz w:val="20"/>
        </w:rPr>
        <w:t>      171. Медицинские работники амбулаторно-поликлинических   организаций, стационаров, детских домов, домов ребенка, детских  дошкольных  учреждений, учреждений общего и профессионального образования, учреждений системы социального о</w:t>
      </w:r>
      <w:r>
        <w:rPr>
          <w:color w:val="000000"/>
          <w:sz w:val="20"/>
        </w:rPr>
        <w:t>беспечения, медицинских  организаций независимо от форм собственности и ведомственной принадлежности осуществляют активное выявление лиц с педикулезом при  оказании медицинской помощи и проведении профилактических осмотров. Педикулез не является причиной д</w:t>
      </w:r>
      <w:r>
        <w:rPr>
          <w:color w:val="000000"/>
          <w:sz w:val="20"/>
        </w:rPr>
        <w:t>ля отказа в госпитализации по основному заболеванию.</w:t>
      </w:r>
      <w:r>
        <w:br/>
      </w:r>
      <w:r>
        <w:rPr>
          <w:color w:val="000000"/>
          <w:sz w:val="20"/>
        </w:rPr>
        <w:t>      172. Осмотру на педикулез подлежат следующие контингенты:</w:t>
      </w:r>
      <w:r>
        <w:br/>
      </w:r>
      <w:r>
        <w:rPr>
          <w:color w:val="000000"/>
          <w:sz w:val="20"/>
        </w:rPr>
        <w:t>      1) дети, проживающие в детских домах, домах ребенка, учащиеся школ-интернатов – еженедельно;</w:t>
      </w:r>
      <w:r>
        <w:br/>
      </w:r>
      <w:r>
        <w:rPr>
          <w:color w:val="000000"/>
          <w:sz w:val="20"/>
        </w:rPr>
        <w:t>      2) дети, вновь поступающие в детск</w:t>
      </w:r>
      <w:r>
        <w:rPr>
          <w:color w:val="000000"/>
          <w:sz w:val="20"/>
        </w:rPr>
        <w:t>ие дошкольные учреждения или возвращающиеся после длительного (более недели) отсутствия;</w:t>
      </w:r>
      <w:r>
        <w:br/>
      </w:r>
      <w:r>
        <w:rPr>
          <w:color w:val="000000"/>
          <w:sz w:val="20"/>
        </w:rPr>
        <w:t>      3) дети, выезжающие в оздоровительные организации, лагеря, – в поликлинике по месту жительства перед выездом, а в местах отдыха – еженедельно перед помывкой и за</w:t>
      </w:r>
      <w:r>
        <w:rPr>
          <w:color w:val="000000"/>
          <w:sz w:val="20"/>
        </w:rPr>
        <w:t xml:space="preserve"> 1 – 2 дня до возвращения;</w:t>
      </w:r>
      <w:r>
        <w:br/>
      </w:r>
      <w:r>
        <w:rPr>
          <w:color w:val="000000"/>
          <w:sz w:val="20"/>
        </w:rPr>
        <w:t>      4) учащиеся учреждений общего и профессионального образования - ежеквартально после каникул и ежемесячно выборочно (4 – 5 групп), а также перед окончанием учебного года;</w:t>
      </w:r>
      <w:r>
        <w:br/>
      </w:r>
      <w:r>
        <w:rPr>
          <w:color w:val="000000"/>
          <w:sz w:val="20"/>
        </w:rPr>
        <w:t>      5) лица, находящиеся в учреждениях системы соци</w:t>
      </w:r>
      <w:r>
        <w:rPr>
          <w:color w:val="000000"/>
          <w:sz w:val="20"/>
        </w:rPr>
        <w:t xml:space="preserve">ального обеспечения – 2 раза в </w:t>
      </w:r>
      <w:r>
        <w:rPr>
          <w:color w:val="000000"/>
          <w:sz w:val="20"/>
        </w:rPr>
        <w:lastRenderedPageBreak/>
        <w:t>месяц;</w:t>
      </w:r>
      <w:r>
        <w:br/>
      </w:r>
      <w:r>
        <w:rPr>
          <w:color w:val="000000"/>
          <w:sz w:val="20"/>
        </w:rPr>
        <w:t>      6) работники различных учреждений, предприятий и организаций при диспансеризации или профилактических осмотрах;</w:t>
      </w:r>
      <w:r>
        <w:br/>
      </w:r>
      <w:r>
        <w:rPr>
          <w:color w:val="000000"/>
          <w:sz w:val="20"/>
        </w:rPr>
        <w:t>      7) лица, поступающие в пункты ночного пребывания и следственные изоляторы;</w:t>
      </w:r>
      <w:r>
        <w:br/>
      </w:r>
      <w:r>
        <w:rPr>
          <w:color w:val="000000"/>
          <w:sz w:val="20"/>
        </w:rPr>
        <w:t xml:space="preserve">      8) пациенты, </w:t>
      </w:r>
      <w:r>
        <w:rPr>
          <w:color w:val="000000"/>
          <w:sz w:val="20"/>
        </w:rPr>
        <w:t>поступающие на стационарное лечение.</w:t>
      </w:r>
      <w:r>
        <w:br/>
      </w:r>
      <w:r>
        <w:rPr>
          <w:color w:val="000000"/>
          <w:sz w:val="20"/>
        </w:rPr>
        <w:t>      173. Во всех организованных детских коллективах обеспечивается комплекс противопедикулезных мероприятий, направленных на  предупреждение появления и распространения педикулеза.</w:t>
      </w:r>
      <w:r>
        <w:br/>
      </w:r>
      <w:r>
        <w:rPr>
          <w:color w:val="000000"/>
          <w:sz w:val="20"/>
        </w:rPr>
        <w:t>      174. Профилактические мероприя</w:t>
      </w:r>
      <w:r>
        <w:rPr>
          <w:color w:val="000000"/>
          <w:sz w:val="20"/>
        </w:rPr>
        <w:t>тия по педикулезу в организованных коллективах включают:</w:t>
      </w:r>
      <w:r>
        <w:br/>
      </w:r>
      <w:r>
        <w:rPr>
          <w:color w:val="000000"/>
          <w:sz w:val="20"/>
        </w:rPr>
        <w:t>      1) обеспечение надлежащего санитарно-гигиенического состояния  шкафов с одеждой, комнат пребывания детей, спортивных залов (бассейнов), мест отдыха;</w:t>
      </w:r>
      <w:r>
        <w:br/>
      </w:r>
      <w:r>
        <w:rPr>
          <w:color w:val="000000"/>
          <w:sz w:val="20"/>
        </w:rPr>
        <w:t>      2) проведение плановых медицинских осм</w:t>
      </w:r>
      <w:r>
        <w:rPr>
          <w:color w:val="000000"/>
          <w:sz w:val="20"/>
        </w:rPr>
        <w:t>отров на педикулез;</w:t>
      </w:r>
      <w:r>
        <w:br/>
      </w:r>
      <w:r>
        <w:rPr>
          <w:color w:val="000000"/>
          <w:sz w:val="20"/>
        </w:rPr>
        <w:t>      3) организацию и обеспечение условий для соблюдения детьми правил личной гигиены;</w:t>
      </w:r>
      <w:r>
        <w:br/>
      </w:r>
      <w:r>
        <w:rPr>
          <w:color w:val="000000"/>
          <w:sz w:val="20"/>
        </w:rPr>
        <w:t>      4) проведение влажной уборки, маркировки уборочного инвентаря и наличия дезинфицирующих средств для дезинфекции помещений;</w:t>
      </w:r>
      <w:r>
        <w:br/>
      </w:r>
      <w:r>
        <w:rPr>
          <w:color w:val="000000"/>
          <w:sz w:val="20"/>
        </w:rPr>
        <w:t>      5) проведение</w:t>
      </w:r>
      <w:r>
        <w:rPr>
          <w:color w:val="000000"/>
          <w:sz w:val="20"/>
        </w:rPr>
        <w:t xml:space="preserve"> разъяснительной работы по профилактике педикулеза среди родителей и детей.</w:t>
      </w:r>
      <w:r>
        <w:br/>
      </w:r>
      <w:r>
        <w:rPr>
          <w:color w:val="000000"/>
          <w:sz w:val="20"/>
        </w:rPr>
        <w:t>      175. Для проведения осмотра на педикулез необходимо иметь хорошо освещенное рабочее место, лупу. При осмотре головы следует обращать особое внимание на височно-затылочные обл</w:t>
      </w:r>
      <w:r>
        <w:rPr>
          <w:color w:val="000000"/>
          <w:sz w:val="20"/>
        </w:rPr>
        <w:t>асти, при осмотре одежды и белья – на швы, складки, воротники, пояса.</w:t>
      </w:r>
      <w:r>
        <w:br/>
      </w:r>
      <w:r>
        <w:rPr>
          <w:color w:val="000000"/>
          <w:sz w:val="20"/>
        </w:rPr>
        <w:t>      176. Результаты осмотра на педикулез регистрируют в медицинских документах. Учету подлежат лица, у которых при осмотре выявлены как  жизнеспособные, так и нежизнеспособные вши в лю</w:t>
      </w:r>
      <w:r>
        <w:rPr>
          <w:color w:val="000000"/>
          <w:sz w:val="20"/>
        </w:rPr>
        <w:t>бой стадии развития (яйцо-гнида, личинка, взрослое насекомое).</w:t>
      </w:r>
      <w:r>
        <w:br/>
      </w:r>
      <w:r>
        <w:rPr>
          <w:color w:val="000000"/>
          <w:sz w:val="20"/>
        </w:rPr>
        <w:t>      177. Дети, пораженные педикулезом, не принимаются в детские дошкольные организаций и в школу. Они могут быть допущены  медицинским работником в коллектив после завершения комплекса лечебн</w:t>
      </w:r>
      <w:r>
        <w:rPr>
          <w:color w:val="000000"/>
          <w:sz w:val="20"/>
        </w:rPr>
        <w:t>о-профилактических мероприятий.</w:t>
      </w:r>
      <w:r>
        <w:br/>
      </w:r>
      <w:r>
        <w:rPr>
          <w:color w:val="000000"/>
          <w:sz w:val="20"/>
        </w:rPr>
        <w:t xml:space="preserve">       178. При отстранении из организованных коллективов детей, пораженных педикулезом, медицинские работники или администрация в обязательном порядке информируют родителей и дают им рекомендации по обработке. </w:t>
      </w:r>
      <w:r>
        <w:br/>
      </w:r>
      <w:r>
        <w:rPr>
          <w:color w:val="000000"/>
          <w:sz w:val="20"/>
        </w:rPr>
        <w:t>      179. М</w:t>
      </w:r>
      <w:r>
        <w:rPr>
          <w:color w:val="000000"/>
          <w:sz w:val="20"/>
        </w:rPr>
        <w:t>едицинские работники при выявлении случая педикулеза (вши, гниды) сообщают об этом в территориальное подразделение  ведомства государственного органа в сфере  санитарно-эпидемиологического благополучия населения:</w:t>
      </w:r>
      <w:r>
        <w:br/>
      </w:r>
      <w:r>
        <w:rPr>
          <w:color w:val="000000"/>
          <w:sz w:val="20"/>
        </w:rPr>
        <w:t>      1) в оперативном порядке передают инф</w:t>
      </w:r>
      <w:r>
        <w:rPr>
          <w:color w:val="000000"/>
          <w:sz w:val="20"/>
        </w:rPr>
        <w:t>ормацию по телефону;</w:t>
      </w:r>
      <w:r>
        <w:br/>
      </w:r>
      <w:r>
        <w:rPr>
          <w:color w:val="000000"/>
          <w:sz w:val="20"/>
        </w:rPr>
        <w:t>      2) в установленном порядке составляют экстренное извещение и высылают его в течение 12 часов.</w:t>
      </w:r>
      <w:r>
        <w:br/>
      </w:r>
      <w:r>
        <w:rPr>
          <w:color w:val="000000"/>
          <w:sz w:val="20"/>
        </w:rPr>
        <w:t xml:space="preserve">      180. В медицинских организациях (стационарах), санаториях, детских домах, домах ребенка, школах - интернатах, загородных детских </w:t>
      </w:r>
      <w:r>
        <w:rPr>
          <w:color w:val="000000"/>
          <w:sz w:val="20"/>
        </w:rPr>
        <w:t>учреждениях обработку лиц с головным педикулезом проводит медицинский персонал данного учреждения с использованием противопедикулезной укладки, которая включает:</w:t>
      </w:r>
      <w:r>
        <w:br/>
      </w:r>
      <w:r>
        <w:rPr>
          <w:color w:val="000000"/>
          <w:sz w:val="20"/>
        </w:rPr>
        <w:t>      1) клеенчатый или хлопчатобумажный мешок для сбора вещей больного;</w:t>
      </w:r>
      <w:r>
        <w:br/>
      </w:r>
      <w:r>
        <w:rPr>
          <w:color w:val="000000"/>
          <w:sz w:val="20"/>
        </w:rPr>
        <w:t>      2) оцинкованное</w:t>
      </w:r>
      <w:r>
        <w:rPr>
          <w:color w:val="000000"/>
          <w:sz w:val="20"/>
        </w:rPr>
        <w:t xml:space="preserve"> ведро или лоток для сжигания или обеззараживания волос;</w:t>
      </w:r>
      <w:r>
        <w:br/>
      </w:r>
      <w:r>
        <w:rPr>
          <w:color w:val="000000"/>
          <w:sz w:val="20"/>
        </w:rPr>
        <w:t>      3) клеенчатую пелерину;</w:t>
      </w:r>
      <w:r>
        <w:br/>
      </w:r>
      <w:r>
        <w:rPr>
          <w:color w:val="000000"/>
          <w:sz w:val="20"/>
        </w:rPr>
        <w:t>      4) резиновые перчатки;</w:t>
      </w:r>
      <w:r>
        <w:br/>
      </w:r>
      <w:r>
        <w:rPr>
          <w:color w:val="000000"/>
          <w:sz w:val="20"/>
        </w:rPr>
        <w:t>      5) ножницы;</w:t>
      </w:r>
      <w:r>
        <w:br/>
      </w:r>
      <w:r>
        <w:rPr>
          <w:color w:val="000000"/>
          <w:sz w:val="20"/>
        </w:rPr>
        <w:t>      6) частый гребень;</w:t>
      </w:r>
      <w:r>
        <w:br/>
      </w:r>
      <w:r>
        <w:rPr>
          <w:color w:val="000000"/>
          <w:sz w:val="20"/>
        </w:rPr>
        <w:t>      7) машинку для стрижки волос;</w:t>
      </w:r>
      <w:r>
        <w:br/>
      </w:r>
      <w:r>
        <w:rPr>
          <w:color w:val="000000"/>
          <w:sz w:val="20"/>
        </w:rPr>
        <w:t>      8) спиртовку;</w:t>
      </w:r>
      <w:r>
        <w:br/>
      </w:r>
      <w:r>
        <w:rPr>
          <w:color w:val="000000"/>
          <w:sz w:val="20"/>
        </w:rPr>
        <w:t>      9) косынки (2 – 3 штуки);</w:t>
      </w:r>
      <w:r>
        <w:br/>
      </w:r>
      <w:r>
        <w:rPr>
          <w:color w:val="000000"/>
          <w:sz w:val="20"/>
        </w:rPr>
        <w:t>      10)</w:t>
      </w:r>
      <w:r>
        <w:rPr>
          <w:color w:val="000000"/>
          <w:sz w:val="20"/>
        </w:rPr>
        <w:t xml:space="preserve"> вату;</w:t>
      </w:r>
      <w:r>
        <w:br/>
      </w:r>
      <w:r>
        <w:rPr>
          <w:color w:val="000000"/>
          <w:sz w:val="20"/>
        </w:rPr>
        <w:t>      11) столовый уксус;</w:t>
      </w:r>
      <w:r>
        <w:br/>
      </w:r>
      <w:r>
        <w:rPr>
          <w:color w:val="000000"/>
          <w:sz w:val="20"/>
        </w:rPr>
        <w:lastRenderedPageBreak/>
        <w:t xml:space="preserve">       12) педикулоцидное средство. </w:t>
      </w:r>
      <w:r>
        <w:br/>
      </w:r>
      <w:r>
        <w:rPr>
          <w:color w:val="000000"/>
          <w:sz w:val="20"/>
        </w:rPr>
        <w:t>      181. Обеззараживание постельных принадлежностей, одежды и белья проводится в дезинфекционных камерах. Предметы, с которыми он контактировал, необходимо обработать теми же педикулиц</w:t>
      </w:r>
      <w:r>
        <w:rPr>
          <w:color w:val="000000"/>
          <w:sz w:val="20"/>
        </w:rPr>
        <w:t>идными препаратами. Гребень обдают крутым кипятком после каждого осмотра или протирают 70-градусным раствором спирта.</w:t>
      </w:r>
      <w:r>
        <w:br/>
      </w:r>
      <w:r>
        <w:rPr>
          <w:color w:val="000000"/>
          <w:sz w:val="20"/>
        </w:rPr>
        <w:t>      182. Срок наблюдения очага педикулеза – 1 месяц с проведением осмотров на педикулез в очаге 1 раз в 10 дней. Считать очаг санированн</w:t>
      </w:r>
      <w:r>
        <w:rPr>
          <w:color w:val="000000"/>
          <w:sz w:val="20"/>
        </w:rPr>
        <w:t>ым следует при отрицательных результатах 3-х кратного обследования. Контроль за санацией очагов ведут специалисты территориальных подразделений ведомства государственного органа в сфере санитарно-эпидемиологического благополучия населения. Санация домашних</w:t>
      </w:r>
      <w:r>
        <w:rPr>
          <w:color w:val="000000"/>
          <w:sz w:val="20"/>
        </w:rPr>
        <w:t xml:space="preserve"> очагов головного педикулеза проводится населением своими силами.</w:t>
      </w:r>
    </w:p>
    <w:p w:rsidR="001A3CA2" w:rsidRDefault="00DE259D">
      <w:pPr>
        <w:spacing w:after="0"/>
        <w:jc w:val="right"/>
      </w:pPr>
      <w:bookmarkStart w:id="41" w:name="z244"/>
      <w:bookmarkEnd w:id="40"/>
      <w:r>
        <w:rPr>
          <w:color w:val="000000"/>
          <w:sz w:val="20"/>
        </w:rPr>
        <w:t xml:space="preserve">  Приложение 1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санитарно-противоэпидемических     </w:t>
      </w:r>
      <w:r>
        <w:br/>
      </w:r>
      <w:r>
        <w:rPr>
          <w:color w:val="000000"/>
          <w:sz w:val="20"/>
        </w:rPr>
        <w:t xml:space="preserve"> (профилактическ</w:t>
      </w:r>
      <w:r>
        <w:rPr>
          <w:color w:val="000000"/>
          <w:sz w:val="20"/>
        </w:rPr>
        <w:t xml:space="preserve">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1"/>
    <w:p w:rsidR="001A3CA2" w:rsidRDefault="00DE259D">
      <w:pPr>
        <w:spacing w:after="0"/>
      </w:pPr>
      <w:r>
        <w:rPr>
          <w:color w:val="000000"/>
          <w:sz w:val="20"/>
        </w:rPr>
        <w:t>          Требования к отбору проб и кратности паразитологических</w:t>
      </w:r>
      <w:r>
        <w:br/>
      </w:r>
      <w:r>
        <w:rPr>
          <w:color w:val="000000"/>
          <w:sz w:val="20"/>
        </w:rPr>
        <w:t>                       исследований во внешней среде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7"/>
        <w:gridCol w:w="1961"/>
        <w:gridCol w:w="2034"/>
        <w:gridCol w:w="1928"/>
        <w:gridCol w:w="1592"/>
      </w:tblGrid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Очаги и объекты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Исследуемый материал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иссле</w:t>
            </w:r>
            <w:r>
              <w:rPr>
                <w:color w:val="000000"/>
                <w:sz w:val="20"/>
              </w:rPr>
              <w:t>дования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отбираемых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Вес или объем 1 пробы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Очаг аскаридоза (трихоцефалеза)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с рук; дверных ручек туалетов; посуды, в которую складываются овощи, фрукты, ягоды, зелень; со столов; с разделочных досок для овощей; с клеенок; с мебели; с </w:t>
            </w:r>
            <w:r>
              <w:rPr>
                <w:color w:val="000000"/>
                <w:sz w:val="20"/>
              </w:rPr>
              <w:t>игрушек.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Вода: из поливных емкостей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Почва: с огорода (грядок), около туалета, мусорного ящика, у </w:t>
            </w:r>
            <w:r>
              <w:rPr>
                <w:color w:val="000000"/>
                <w:sz w:val="20"/>
              </w:rPr>
              <w:t xml:space="preserve">входа в дом, за домом, вдоль забора; в помещениях для скота, в местах </w:t>
            </w:r>
            <w:r>
              <w:rPr>
                <w:color w:val="000000"/>
                <w:sz w:val="20"/>
              </w:rPr>
              <w:lastRenderedPageBreak/>
              <w:t>для игр детей.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 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Очаг токсокароза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выявления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Почва: как в очаге </w:t>
            </w:r>
            <w:r>
              <w:rPr>
                <w:color w:val="000000"/>
                <w:sz w:val="20"/>
              </w:rPr>
              <w:t>аскаридоза, места содержания собак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выявления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Очаг описторхоза (дифиллоботриоза)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в месте отлова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особей в зависимости от объема партии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0,5 – 3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Очаг тениидозов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с рук, </w:t>
            </w:r>
            <w:r>
              <w:rPr>
                <w:color w:val="000000"/>
                <w:sz w:val="20"/>
              </w:rPr>
              <w:t>дверных ручек туалетов, посуды, в которую сливается молоко; со столов, с предметов ухода за животными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в местах содержания скота (коров, свиней)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 в течение двух лет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100 – </w:t>
            </w:r>
            <w:r>
              <w:rPr>
                <w:color w:val="000000"/>
                <w:sz w:val="20"/>
              </w:rPr>
              <w:t>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Очаг эхинококкоза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рук и мест содержания собак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зелень: как в очаге аскаридоза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с мест содержания собак, во дворе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Очаг гименолепидоза  в организованном коллективе (детские дошкольные и общеобразовательные организации, школы–интернаты, детские дома, дома ребенка и др.)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Смывы, пыль: с игрушек, мебели, ковровых дорожек, кукольной одежды; постельного и </w:t>
            </w:r>
            <w:r>
              <w:rPr>
                <w:color w:val="000000"/>
                <w:sz w:val="20"/>
              </w:rPr>
              <w:t>нательного белья, полотенец; с рук, в туалетных комнатах с ручек дверей, барашков кранов, горшков и др.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эпидемиологическом расследовании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 в одной группе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 Очаг энтеробиоза в организованном коллективе (детские дошкольные и общеобразо</w:t>
            </w:r>
            <w:r>
              <w:rPr>
                <w:color w:val="000000"/>
                <w:sz w:val="20"/>
              </w:rPr>
              <w:t xml:space="preserve">вательные </w:t>
            </w:r>
            <w:r>
              <w:rPr>
                <w:color w:val="000000"/>
                <w:sz w:val="20"/>
              </w:rPr>
              <w:lastRenderedPageBreak/>
              <w:t>организации, школы–интернаты, детские дома, дома ребенка и др.)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Смывы, пыль: с рук персонала, в столовых с посуды, скатертей и клеенок столов, </w:t>
            </w:r>
            <w:r>
              <w:rPr>
                <w:color w:val="000000"/>
                <w:sz w:val="20"/>
              </w:rPr>
              <w:lastRenderedPageBreak/>
              <w:t xml:space="preserve">стульчиков; в игровых уголках с мягких игрушек, мебели, ковровых дорожек, кукольной одежды; в спальнях </w:t>
            </w:r>
            <w:r>
              <w:rPr>
                <w:color w:val="000000"/>
                <w:sz w:val="20"/>
              </w:rPr>
              <w:t>с постельного белья; в туалетных комнатах с ручек дверей, барашков кранов, наружных поверхностей горшков; с рук детей и нательного белья и др.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 регистрации очага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 в одной группе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из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Песок: в песочницах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 //–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г, на кишечн. простейшие 300 – 400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на игровых площадках, около входа и вокруг помещения, у веранд, в домиках, с клумб, вокруг наружных санузлов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8. Очаг гименолепидоза и </w:t>
            </w:r>
            <w:r>
              <w:rPr>
                <w:color w:val="000000"/>
                <w:sz w:val="20"/>
              </w:rPr>
              <w:t>энтеробиоза при заболевании работников общественного питания, пищевых промышленных объектов и лиц к ним приравненных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рук персонала, с разделочных досок, со столов, прилавков раздачи, санитарных комнат, туалетов, производственного оборудования и др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эпидемиологическом расследовании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30 в зависимости от площади производственного помещения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 Открытый водоем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Водоемы 1 и 2 категории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  Водозаборное сооружение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Вода перед </w:t>
            </w:r>
            <w:r>
              <w:rPr>
                <w:color w:val="000000"/>
                <w:sz w:val="20"/>
              </w:rPr>
              <w:t>подачей в распределительную сеть, тупиковая колонка (поверхностный источник)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 – 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 на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 Очистные сооружения населенных мест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Сточная вода с очистных сооружений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зависимости от уровня обсемененности 1 – 15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 Зона рекреации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 на территории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раз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13.  Животноводческие хозяйства 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</w:t>
            </w:r>
            <w:r>
              <w:rPr>
                <w:color w:val="000000"/>
                <w:sz w:val="20"/>
              </w:rPr>
              <w:t xml:space="preserve"> с рук персонала, дверных ручек туалетов и подсобных комнат, посуды, в которую сливается продукция животноводства, в моечной комнате, с предметов ухода за животными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 на территории, в местах содержания скота (коров, </w:t>
            </w:r>
            <w:r>
              <w:rPr>
                <w:color w:val="000000"/>
                <w:sz w:val="20"/>
              </w:rPr>
              <w:t>свиней)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 и при внесении нового песка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 с территории, почва теплиц (для выращивания в них овощей)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14.  </w:t>
            </w:r>
            <w:r>
              <w:rPr>
                <w:color w:val="000000"/>
                <w:sz w:val="20"/>
              </w:rPr>
              <w:t>Организаций  дошкольного воспитания и  обучения,  школы–интернаты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  <w:r>
              <w:br/>
            </w:r>
            <w:r>
              <w:rPr>
                <w:color w:val="000000"/>
                <w:sz w:val="20"/>
              </w:rPr>
              <w:t>0,5 – 1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на наличие клещей домашней пыли с </w:t>
            </w:r>
            <w:r>
              <w:rPr>
                <w:color w:val="000000"/>
                <w:sz w:val="20"/>
              </w:rPr>
              <w:t>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персонала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Песок: в песочницах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 Спортивные школы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30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 Общеобразовательные организации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</w:t>
            </w:r>
            <w:r>
              <w:rPr>
                <w:color w:val="000000"/>
                <w:sz w:val="20"/>
              </w:rPr>
              <w:t>(пыль)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 – 40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 Летние оздоровительные организации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перед открытием и заездом отдыхающего контингента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10 – 20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Почва, песок, а также около душевых установок, пищеблока, стадиона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бассейнов, у пляжа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18. Медицинские  </w:t>
            </w:r>
            <w:r>
              <w:rPr>
                <w:color w:val="000000"/>
                <w:sz w:val="20"/>
              </w:rPr>
              <w:t>организаций (детские отделения)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в палатах, игровых и туалетных комнатах, пищеблоках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20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на наличие клещей домашней пыли с постельных </w:t>
            </w:r>
            <w:r>
              <w:rPr>
                <w:color w:val="000000"/>
                <w:sz w:val="20"/>
              </w:rPr>
              <w:t>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 Тепличные хозяйства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вновь завозимая, в период пустования, и период выращивания овощей и зелени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100 – </w:t>
            </w:r>
            <w:r>
              <w:rPr>
                <w:color w:val="000000"/>
                <w:sz w:val="20"/>
              </w:rPr>
              <w:t>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поливная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одновременно с забором овощей, зелени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выращивания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и спецодежды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 в квартал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20. </w:t>
            </w:r>
            <w:r>
              <w:rPr>
                <w:color w:val="000000"/>
                <w:sz w:val="20"/>
              </w:rPr>
              <w:t>Объекты общественного питания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персонала, разделочных столов для готовки пищи, с разделочных досок для овощей, тарелок, со скатерти, клеенок, с фартуков, столов, полок для овощей, фруктов, зелени прилавков раздачи, санитарных комнат, туалетов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эпидзначимости объекта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ягоды, зелень: на разделке в виде не заправленных салатов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 Рынки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персонала, столов, прилавков, весов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эпидзначимости объекта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</w:t>
            </w:r>
            <w:r>
              <w:rPr>
                <w:color w:val="000000"/>
                <w:sz w:val="20"/>
              </w:rPr>
              <w:t xml:space="preserve">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  <w:r>
              <w:br/>
            </w: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– 5 проб с точки реализации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и более особи в зависимости от объема партии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3 кг и более в зависимости от вида рыбы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  <w:r>
              <w:rPr>
                <w:color w:val="3366FF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 xml:space="preserve">Мясокомбинаты, колбасные </w:t>
            </w:r>
            <w:r>
              <w:rPr>
                <w:color w:val="000000"/>
                <w:sz w:val="20"/>
              </w:rPr>
              <w:t>цеха, бойни, пельменные цеха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во всех цехах по производству мясной продукции, в местах приема пищи, в туалетных </w:t>
            </w:r>
            <w:r>
              <w:rPr>
                <w:color w:val="000000"/>
                <w:sz w:val="20"/>
              </w:rPr>
              <w:lastRenderedPageBreak/>
              <w:t>комнатах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Мясо, фарш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 Рыбные хозяйства, цехи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Рыба при промышленном </w:t>
            </w:r>
            <w:r>
              <w:rPr>
                <w:color w:val="000000"/>
                <w:sz w:val="20"/>
              </w:rPr>
              <w:t>выращивании в водоеме, где ведется интенсивный отлов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15 особей каждого вида в месте отлова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промыслового размера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 Охотничьи хозяйства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 Природные биотопы: открытые водоемы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в месте сброса сточных вод (полное перемешивание) выше спуска сточных вод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2 раза в сезон (весной, летом, осенью)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 км выше ближайшего пункта водопользования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 Бассейны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  <w:r>
              <w:rPr>
                <w:color w:val="000000"/>
                <w:sz w:val="20"/>
              </w:rPr>
              <w:t xml:space="preserve"> проб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25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со стенок бассейнов, со скамеек, в душевых, в раздевалках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 Бани, сауны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и спецодежды персонала, столов, кресел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из бассейнов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проба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  Салоны </w:t>
            </w:r>
            <w:r>
              <w:rPr>
                <w:color w:val="000000"/>
                <w:sz w:val="20"/>
              </w:rPr>
              <w:t xml:space="preserve"> красоты, парикмахерские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с рук и спецодежды персонала, кресел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 Меховые мастерские, цеха по выделке шкур и готовой продукции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 с рук персонала, разделочного инвентаря мебели, спецодежды, пола, </w:t>
            </w:r>
            <w:r>
              <w:rPr>
                <w:color w:val="000000"/>
                <w:sz w:val="20"/>
              </w:rPr>
              <w:t>шкур диких и домашних животных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 Поля орошения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Почва с полей до и после орошения сточными водами их осадками, животноводческими стоками, с поверхности и </w:t>
            </w:r>
            <w:r>
              <w:rPr>
                <w:color w:val="000000"/>
                <w:sz w:val="20"/>
              </w:rPr>
              <w:lastRenderedPageBreak/>
              <w:t>глубины 20–25 см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Сточные воды и их осадки (до и после подготовки)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Животноводческие стоки (до и после подготовки)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Выращиваемые культуры (травы, технические, кормовые)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10 – </w:t>
            </w: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Грунтовые воды по ходу грунтового потока: выше – 500 м и ниже 500 м полей орошения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  Биологические пруды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Стоки на входе и выходе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период с апреля по октябрь 2 раза</w:t>
            </w:r>
          </w:p>
        </w:tc>
        <w:tc>
          <w:tcPr>
            <w:tcW w:w="2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– 15 л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Осадки со дна прудов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  Железнодорожный, водный, автобусный транспорт (вагоны, вагоны–рестораны, самолеты, по обслуживанию железнодорожных путей)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рук проводников, бортпроводниц, кресел, полок, постельных принадлежностей и другие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согласно мониторингу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 Дома для инвалидов и престарелых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в палатах, туалетных комнатах, пищеблоках, с рук персонала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реже 1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 – 1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Овощи, фрукты, ягоды</w:t>
            </w:r>
          </w:p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Зелень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 – 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– 0,5 кг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34. Детские </w:t>
            </w:r>
            <w:r>
              <w:rPr>
                <w:color w:val="000000"/>
                <w:sz w:val="20"/>
              </w:rPr>
              <w:t>приемники–распределители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(пыль) в палатах, в учебных и игровых комнатах, туалетах, пищеблоках, с рук 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реже 1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 Стационар для хронических психических больных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Смывы: в палатах, туалетной комнатах, пищеблоке </w:t>
            </w:r>
            <w:r>
              <w:rPr>
                <w:color w:val="000000"/>
                <w:sz w:val="20"/>
              </w:rPr>
              <w:t xml:space="preserve">с рук </w:t>
            </w:r>
            <w:r>
              <w:rPr>
                <w:color w:val="000000"/>
                <w:sz w:val="20"/>
              </w:rPr>
              <w:lastRenderedPageBreak/>
              <w:t>персонала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 раза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36. Место временного </w:t>
            </w:r>
            <w:r>
              <w:rPr>
                <w:color w:val="000000"/>
                <w:sz w:val="20"/>
              </w:rPr>
              <w:t>пребывания охотников, контора охотоучастков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Смывы: с рабочих столов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на территории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 Общежитие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Смывы</w:t>
            </w:r>
          </w:p>
        </w:tc>
        <w:tc>
          <w:tcPr>
            <w:tcW w:w="2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эпидпоказаниям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 – 15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0"/>
            </w:pPr>
            <w:r>
              <w:br/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на наличие клещей домашней </w:t>
            </w:r>
            <w:r>
              <w:rPr>
                <w:color w:val="000000"/>
                <w:sz w:val="20"/>
              </w:rPr>
              <w:t>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– 15 проб с одного предмета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</w:tr>
      <w:tr w:rsidR="001A3CA2">
        <w:trPr>
          <w:trHeight w:val="30"/>
          <w:tblCellSpacing w:w="0" w:type="auto"/>
        </w:trPr>
        <w:tc>
          <w:tcPr>
            <w:tcW w:w="2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 Жилой фонд</w:t>
            </w:r>
          </w:p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Почва: на детских площадках во дворах жилых домов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  <w:tr w:rsidR="001A3CA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A3CA2" w:rsidRDefault="001A3CA2"/>
        </w:tc>
        <w:tc>
          <w:tcPr>
            <w:tcW w:w="4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Песок: в песочницах </w:t>
            </w:r>
            <w:r>
              <w:rPr>
                <w:color w:val="000000"/>
                <w:sz w:val="20"/>
              </w:rPr>
              <w:t>дворов жилых домов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 – 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CA2" w:rsidRDefault="00DE259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– 200 г</w:t>
            </w:r>
          </w:p>
        </w:tc>
      </w:tr>
    </w:tbl>
    <w:p w:rsidR="001A3CA2" w:rsidRDefault="00DE259D">
      <w:pPr>
        <w:spacing w:after="0"/>
        <w:jc w:val="right"/>
      </w:pPr>
      <w:bookmarkStart w:id="42" w:name="z245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санитарно-противоэпидемических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(профилактических)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2"/>
    <w:p w:rsidR="001A3CA2" w:rsidRDefault="00DE259D">
      <w:pPr>
        <w:spacing w:after="0"/>
        <w:jc w:val="center"/>
      </w:pPr>
      <w:r>
        <w:rPr>
          <w:color w:val="000000"/>
          <w:sz w:val="20"/>
        </w:rPr>
        <w:t>Список стран эндемичных по малярии</w:t>
      </w:r>
    </w:p>
    <w:p w:rsidR="001A3CA2" w:rsidRDefault="00DE259D">
      <w:pPr>
        <w:spacing w:after="0"/>
      </w:pPr>
      <w:r>
        <w:rPr>
          <w:color w:val="000000"/>
          <w:sz w:val="20"/>
        </w:rPr>
        <w:t>1. Азия:</w:t>
      </w:r>
      <w:r>
        <w:br/>
      </w:r>
      <w:r>
        <w:rPr>
          <w:color w:val="000000"/>
          <w:sz w:val="20"/>
        </w:rPr>
        <w:t>1) Афганистан (с мая по ноябрь, в зонах ниже 2000 метров)</w:t>
      </w:r>
      <w:r>
        <w:br/>
      </w:r>
      <w:r>
        <w:rPr>
          <w:color w:val="000000"/>
          <w:sz w:val="20"/>
        </w:rPr>
        <w:t>2) Бангладеш (весь год, повсеместно, кроме Дакки)</w:t>
      </w:r>
      <w:r>
        <w:br/>
      </w:r>
      <w:r>
        <w:rPr>
          <w:color w:val="000000"/>
          <w:sz w:val="20"/>
        </w:rPr>
        <w:t>3) Б</w:t>
      </w:r>
      <w:r>
        <w:rPr>
          <w:color w:val="000000"/>
          <w:sz w:val="20"/>
        </w:rPr>
        <w:t>утан (весь год, в дистриктах: Ширанг, Самчи, Сарпанг, Самдрупионгхар, Шемганг)</w:t>
      </w:r>
      <w:r>
        <w:br/>
      </w:r>
      <w:r>
        <w:rPr>
          <w:color w:val="000000"/>
          <w:sz w:val="20"/>
        </w:rPr>
        <w:t>4) Вануату (весь год, повсеместно)</w:t>
      </w:r>
      <w:r>
        <w:br/>
      </w:r>
      <w:r>
        <w:rPr>
          <w:color w:val="000000"/>
          <w:sz w:val="20"/>
        </w:rPr>
        <w:t>5) Вьетнам (весь год, повсеместно, кроме городских центров)</w:t>
      </w:r>
      <w:r>
        <w:br/>
      </w:r>
      <w:r>
        <w:rPr>
          <w:color w:val="000000"/>
          <w:sz w:val="20"/>
        </w:rPr>
        <w:t>6) Индия (весь год, повсеместно, ниже 2000 метров, кроме ряда районов в штатах Хим</w:t>
      </w:r>
      <w:r>
        <w:rPr>
          <w:color w:val="000000"/>
          <w:sz w:val="20"/>
        </w:rPr>
        <w:t>ачал Прадеш, Джамму и Кашмир, Сикким)</w:t>
      </w:r>
      <w:r>
        <w:br/>
      </w:r>
      <w:r>
        <w:rPr>
          <w:color w:val="000000"/>
          <w:sz w:val="20"/>
        </w:rPr>
        <w:t>7) Индонезия (весь год, повсеместно, кроме Джакарты, крупных городов и туристических центров на островах Ява и Бали)</w:t>
      </w:r>
      <w:r>
        <w:br/>
      </w:r>
      <w:r>
        <w:rPr>
          <w:color w:val="000000"/>
          <w:sz w:val="20"/>
        </w:rPr>
        <w:t>8) Ирак* (с мая по ноябрь, в основном на севере, ниже 1500 метров)</w:t>
      </w:r>
      <w:r>
        <w:br/>
      </w:r>
      <w:r>
        <w:rPr>
          <w:color w:val="000000"/>
          <w:sz w:val="20"/>
        </w:rPr>
        <w:lastRenderedPageBreak/>
        <w:t>9) Иран (ограниченный риск)</w:t>
      </w:r>
      <w:r>
        <w:br/>
      </w:r>
      <w:r>
        <w:rPr>
          <w:color w:val="000000"/>
          <w:sz w:val="20"/>
        </w:rPr>
        <w:t>10) Йе</w:t>
      </w:r>
      <w:r>
        <w:rPr>
          <w:color w:val="000000"/>
          <w:sz w:val="20"/>
        </w:rPr>
        <w:t>мен (весь год, повсеместно)</w:t>
      </w:r>
      <w:r>
        <w:br/>
      </w:r>
      <w:r>
        <w:rPr>
          <w:color w:val="000000"/>
          <w:sz w:val="20"/>
        </w:rPr>
        <w:t>11) Камбоджа (весь год, повсеместно, исключая Пномпень и вокруг Тонле Сап, передача малярии имеется в туристическом центре Ангкор Ват)</w:t>
      </w:r>
      <w:r>
        <w:br/>
      </w:r>
      <w:r>
        <w:rPr>
          <w:color w:val="000000"/>
          <w:sz w:val="20"/>
        </w:rPr>
        <w:t>12) Китай (нет риска в городах и густо заселенных равнинных территориях)</w:t>
      </w:r>
      <w:r>
        <w:br/>
      </w:r>
      <w:r>
        <w:rPr>
          <w:color w:val="000000"/>
          <w:sz w:val="20"/>
        </w:rPr>
        <w:t>13) КНДР (ограниченн</w:t>
      </w:r>
      <w:r>
        <w:rPr>
          <w:color w:val="000000"/>
          <w:sz w:val="20"/>
        </w:rPr>
        <w:t>ый риск)</w:t>
      </w:r>
      <w:r>
        <w:br/>
      </w:r>
      <w:r>
        <w:rPr>
          <w:color w:val="000000"/>
          <w:sz w:val="20"/>
        </w:rPr>
        <w:t>14) Кыргызстан* (потенциальный риск в южном регионе)</w:t>
      </w:r>
      <w:r>
        <w:br/>
      </w:r>
      <w:r>
        <w:rPr>
          <w:color w:val="000000"/>
          <w:sz w:val="20"/>
        </w:rPr>
        <w:t>15) Лаос (весь год, повсеместно, кроме Вьентьяна)</w:t>
      </w:r>
      <w:r>
        <w:br/>
      </w:r>
      <w:r>
        <w:rPr>
          <w:color w:val="000000"/>
          <w:sz w:val="20"/>
        </w:rPr>
        <w:t>16) Малайзия (только в ограниченных очагах в глубине страны)</w:t>
      </w:r>
      <w:r>
        <w:br/>
      </w:r>
      <w:r>
        <w:rPr>
          <w:color w:val="000000"/>
          <w:sz w:val="20"/>
        </w:rPr>
        <w:t>17) Мьянма (передача существует ниже 1000 метров)</w:t>
      </w:r>
      <w:r>
        <w:br/>
      </w:r>
      <w:r>
        <w:rPr>
          <w:color w:val="000000"/>
          <w:sz w:val="20"/>
        </w:rPr>
        <w:t>18) Непал (весь год в сельских ра</w:t>
      </w:r>
      <w:r>
        <w:rPr>
          <w:color w:val="000000"/>
          <w:sz w:val="20"/>
        </w:rPr>
        <w:t>йонах Тераи)</w:t>
      </w:r>
      <w:r>
        <w:br/>
      </w:r>
      <w:r>
        <w:rPr>
          <w:color w:val="000000"/>
          <w:sz w:val="20"/>
        </w:rPr>
        <w:t>19) ОАЭ (ограниченный риск)</w:t>
      </w:r>
      <w:r>
        <w:br/>
      </w:r>
      <w:r>
        <w:rPr>
          <w:color w:val="000000"/>
          <w:sz w:val="20"/>
        </w:rPr>
        <w:t>20) Оман</w:t>
      </w:r>
      <w:r>
        <w:br/>
      </w:r>
      <w:r>
        <w:rPr>
          <w:color w:val="000000"/>
          <w:sz w:val="20"/>
        </w:rPr>
        <w:t>21) Пакистан (весь год, повсеместно, ниже 2000 метров)</w:t>
      </w:r>
      <w:r>
        <w:br/>
      </w:r>
      <w:r>
        <w:rPr>
          <w:color w:val="000000"/>
          <w:sz w:val="20"/>
        </w:rPr>
        <w:t>22) Папуа-Новая Гвинея (весь год, повсеместно, ниже 1800 метров)</w:t>
      </w:r>
      <w:r>
        <w:br/>
      </w:r>
      <w:r>
        <w:rPr>
          <w:color w:val="000000"/>
          <w:sz w:val="20"/>
        </w:rPr>
        <w:t>23) Республика Корея* (ограниченный риск)</w:t>
      </w:r>
      <w:r>
        <w:br/>
      </w:r>
      <w:r>
        <w:rPr>
          <w:color w:val="000000"/>
          <w:sz w:val="20"/>
        </w:rPr>
        <w:t>24) Саудовская Аравия (весь год, больше всег</w:t>
      </w:r>
      <w:r>
        <w:rPr>
          <w:color w:val="000000"/>
          <w:sz w:val="20"/>
        </w:rPr>
        <w:t>о в южном регионе (кроме провинции Асир. Нет риска в Мекке и Медине)</w:t>
      </w:r>
      <w:r>
        <w:br/>
      </w:r>
      <w:r>
        <w:rPr>
          <w:color w:val="000000"/>
          <w:sz w:val="20"/>
        </w:rPr>
        <w:t>25) Соломоновы острова (весь год, повсеместно, за исключением нескольких отдаленных островков)</w:t>
      </w:r>
      <w:r>
        <w:br/>
      </w:r>
      <w:r>
        <w:rPr>
          <w:color w:val="000000"/>
          <w:sz w:val="20"/>
        </w:rPr>
        <w:t>26) Сирия* (с мая по октябрь, особенно на северо-востоке страны)</w:t>
      </w:r>
      <w:r>
        <w:br/>
      </w:r>
      <w:r>
        <w:rPr>
          <w:color w:val="000000"/>
          <w:sz w:val="20"/>
        </w:rPr>
        <w:t xml:space="preserve">27) Таджикистан (риск </w:t>
      </w:r>
      <w:r>
        <w:rPr>
          <w:color w:val="000000"/>
          <w:sz w:val="20"/>
        </w:rPr>
        <w:t>заражения – с июня по октябрь)</w:t>
      </w:r>
      <w:r>
        <w:br/>
      </w:r>
      <w:r>
        <w:rPr>
          <w:color w:val="000000"/>
          <w:sz w:val="20"/>
        </w:rPr>
        <w:t>28) Таиланд (весь год, повсеместно в сельских, особенно лесных и холмистых районах. Нет риска в городах и крупных туристических центрах (Бангкок, Паттайя, Пхукет, Чиангмай, Самуй)</w:t>
      </w:r>
      <w:r>
        <w:br/>
      </w:r>
      <w:r>
        <w:rPr>
          <w:color w:val="000000"/>
          <w:sz w:val="20"/>
        </w:rPr>
        <w:t>29) Тимор Восточный (весь год, повсеместно)</w:t>
      </w:r>
      <w:r>
        <w:br/>
      </w:r>
      <w:r>
        <w:rPr>
          <w:color w:val="000000"/>
          <w:sz w:val="20"/>
        </w:rPr>
        <w:t>3</w:t>
      </w:r>
      <w:r>
        <w:rPr>
          <w:color w:val="000000"/>
          <w:sz w:val="20"/>
        </w:rPr>
        <w:t>0) Узбекистан* (потенциальный риск в сельских районах Сурхандарьинской области)</w:t>
      </w:r>
      <w:r>
        <w:br/>
      </w:r>
      <w:r>
        <w:rPr>
          <w:color w:val="000000"/>
          <w:sz w:val="20"/>
        </w:rPr>
        <w:t>31) Филиппины (весь год, повсеместно, ниже 600 метров, кроме городских районов и равнин)</w:t>
      </w:r>
      <w:r>
        <w:br/>
      </w:r>
      <w:r>
        <w:rPr>
          <w:color w:val="000000"/>
          <w:sz w:val="20"/>
        </w:rPr>
        <w:t>32) Шри-Ланка (весь год, повсеместно, кроме дистриктов Коломбо, Калутара, Нувара Элия)</w:t>
      </w:r>
      <w:r>
        <w:br/>
      </w:r>
      <w:r>
        <w:rPr>
          <w:color w:val="000000"/>
          <w:sz w:val="20"/>
        </w:rPr>
        <w:t>2. Африка:</w:t>
      </w:r>
      <w:r>
        <w:br/>
      </w:r>
      <w:r>
        <w:rPr>
          <w:color w:val="000000"/>
          <w:sz w:val="20"/>
        </w:rPr>
        <w:t>1) Алжир* (риск ограничен одним очагом в Ихрире)</w:t>
      </w:r>
      <w:r>
        <w:br/>
      </w:r>
      <w:r>
        <w:rPr>
          <w:color w:val="000000"/>
          <w:sz w:val="20"/>
        </w:rPr>
        <w:t>2) Ангола (весь год, повсеместно)</w:t>
      </w:r>
      <w:r>
        <w:br/>
      </w:r>
      <w:r>
        <w:rPr>
          <w:color w:val="000000"/>
          <w:sz w:val="20"/>
        </w:rPr>
        <w:t>3) Бенин (весь год, повсеместно)</w:t>
      </w:r>
      <w:r>
        <w:br/>
      </w:r>
      <w:r>
        <w:rPr>
          <w:color w:val="000000"/>
          <w:sz w:val="20"/>
        </w:rPr>
        <w:t>4) Ботсвана (с ноября по май-июнь в северной части страны)</w:t>
      </w:r>
      <w:r>
        <w:br/>
      </w:r>
      <w:r>
        <w:rPr>
          <w:color w:val="000000"/>
          <w:sz w:val="20"/>
        </w:rPr>
        <w:t>5) Буркина Фасо (весь год, повсеместно)</w:t>
      </w:r>
      <w:r>
        <w:br/>
      </w:r>
      <w:r>
        <w:rPr>
          <w:color w:val="000000"/>
          <w:sz w:val="20"/>
        </w:rPr>
        <w:t>6) Бурунди (весь год, повсемес</w:t>
      </w:r>
      <w:r>
        <w:rPr>
          <w:color w:val="000000"/>
          <w:sz w:val="20"/>
        </w:rPr>
        <w:t>тно)</w:t>
      </w:r>
      <w:r>
        <w:br/>
      </w:r>
      <w:r>
        <w:rPr>
          <w:color w:val="000000"/>
          <w:sz w:val="20"/>
        </w:rPr>
        <w:t>7) Габон (весь год, повсеместно)</w:t>
      </w:r>
      <w:r>
        <w:br/>
      </w:r>
      <w:r>
        <w:rPr>
          <w:color w:val="000000"/>
          <w:sz w:val="20"/>
        </w:rPr>
        <w:t>8) Гамбия (весь год, повсеместно)</w:t>
      </w:r>
      <w:r>
        <w:br/>
      </w:r>
      <w:r>
        <w:rPr>
          <w:color w:val="000000"/>
          <w:sz w:val="20"/>
        </w:rPr>
        <w:t>9) Гана (весь год, повсеместно)</w:t>
      </w:r>
      <w:r>
        <w:br/>
      </w:r>
      <w:r>
        <w:rPr>
          <w:color w:val="000000"/>
          <w:sz w:val="20"/>
        </w:rPr>
        <w:t>10) Гвинея (весь год, повсеместно)</w:t>
      </w:r>
      <w:r>
        <w:br/>
      </w:r>
      <w:r>
        <w:rPr>
          <w:color w:val="000000"/>
          <w:sz w:val="20"/>
        </w:rPr>
        <w:t>11) Гвинея-Бисау (весь год, повсеместно)</w:t>
      </w:r>
      <w:r>
        <w:br/>
      </w:r>
      <w:r>
        <w:rPr>
          <w:color w:val="000000"/>
          <w:sz w:val="20"/>
        </w:rPr>
        <w:t>12) Джибути (весь год, повсеместно)</w:t>
      </w:r>
      <w:r>
        <w:br/>
      </w:r>
      <w:r>
        <w:rPr>
          <w:color w:val="000000"/>
          <w:sz w:val="20"/>
        </w:rPr>
        <w:t>13) Египет (очень ограниченный риск пере</w:t>
      </w:r>
      <w:r>
        <w:rPr>
          <w:color w:val="000000"/>
          <w:sz w:val="20"/>
        </w:rPr>
        <w:t>дачи с июня по октябрь)</w:t>
      </w:r>
      <w:r>
        <w:br/>
      </w:r>
      <w:r>
        <w:rPr>
          <w:color w:val="000000"/>
          <w:sz w:val="20"/>
        </w:rPr>
        <w:t>14) Замбия (весь год, повсеместно)</w:t>
      </w:r>
      <w:r>
        <w:br/>
      </w:r>
      <w:r>
        <w:rPr>
          <w:color w:val="000000"/>
          <w:sz w:val="20"/>
        </w:rPr>
        <w:t>15) Зимбабве (весь год в долине реки Замбези, с ноября по июнь - в зонах ниже 1200 метров)</w:t>
      </w:r>
      <w:r>
        <w:br/>
      </w:r>
      <w:r>
        <w:rPr>
          <w:color w:val="000000"/>
          <w:sz w:val="20"/>
        </w:rPr>
        <w:t>16) Кабо-Верде (ограниченный риск с сентября по ноябрь на острове Сантьягу)</w:t>
      </w:r>
      <w:r>
        <w:br/>
      </w:r>
      <w:r>
        <w:rPr>
          <w:color w:val="000000"/>
          <w:sz w:val="20"/>
        </w:rPr>
        <w:t>17) Камерун (весь год, повсеме</w:t>
      </w:r>
      <w:r>
        <w:rPr>
          <w:color w:val="000000"/>
          <w:sz w:val="20"/>
        </w:rPr>
        <w:t>стно)</w:t>
      </w:r>
      <w:r>
        <w:br/>
      </w:r>
      <w:r>
        <w:rPr>
          <w:color w:val="000000"/>
          <w:sz w:val="20"/>
        </w:rPr>
        <w:t>18) Кения</w:t>
      </w:r>
      <w:r>
        <w:br/>
      </w:r>
      <w:r>
        <w:rPr>
          <w:color w:val="000000"/>
          <w:sz w:val="20"/>
        </w:rPr>
        <w:t>19) Конго (весь год, повсеместно)</w:t>
      </w:r>
      <w:r>
        <w:br/>
      </w:r>
      <w:r>
        <w:rPr>
          <w:color w:val="000000"/>
          <w:sz w:val="20"/>
        </w:rPr>
        <w:t>20) Коморские острова (весь год, повсеместно)</w:t>
      </w:r>
      <w:r>
        <w:br/>
      </w:r>
      <w:r>
        <w:rPr>
          <w:color w:val="000000"/>
          <w:sz w:val="20"/>
        </w:rPr>
        <w:lastRenderedPageBreak/>
        <w:t>21) Кот д’Ивуар (весь год, повсеместно)</w:t>
      </w:r>
      <w:r>
        <w:br/>
      </w:r>
      <w:r>
        <w:rPr>
          <w:color w:val="000000"/>
          <w:sz w:val="20"/>
        </w:rPr>
        <w:t>22) Либерия (весь год, повсеместно)</w:t>
      </w:r>
      <w:r>
        <w:br/>
      </w:r>
      <w:r>
        <w:rPr>
          <w:color w:val="000000"/>
          <w:sz w:val="20"/>
        </w:rPr>
        <w:t>23) Маврикий (передача существует в некоторых сельских районах, кроме острова Родриг</w:t>
      </w:r>
      <w:r>
        <w:rPr>
          <w:color w:val="000000"/>
          <w:sz w:val="20"/>
        </w:rPr>
        <w:t>ес)</w:t>
      </w:r>
      <w:r>
        <w:br/>
      </w:r>
      <w:r>
        <w:rPr>
          <w:color w:val="000000"/>
          <w:sz w:val="20"/>
        </w:rPr>
        <w:t>24) Мавритания (весь год, повсеместно, кроме северных территорий)</w:t>
      </w:r>
      <w:r>
        <w:br/>
      </w:r>
      <w:r>
        <w:rPr>
          <w:color w:val="000000"/>
          <w:sz w:val="20"/>
        </w:rPr>
        <w:t>25) Мадагаскар (весь год, повсеместно, высокий риск в прибрежных районах)</w:t>
      </w:r>
      <w:r>
        <w:br/>
      </w:r>
      <w:r>
        <w:rPr>
          <w:color w:val="000000"/>
          <w:sz w:val="20"/>
        </w:rPr>
        <w:t>26) Малави (весь год, повсеместно)</w:t>
      </w:r>
      <w:r>
        <w:br/>
      </w:r>
      <w:r>
        <w:rPr>
          <w:color w:val="000000"/>
          <w:sz w:val="20"/>
        </w:rPr>
        <w:t>27) Мали (весь год, повсеместно)</w:t>
      </w:r>
      <w:r>
        <w:br/>
      </w:r>
      <w:r>
        <w:rPr>
          <w:color w:val="000000"/>
          <w:sz w:val="20"/>
        </w:rPr>
        <w:t xml:space="preserve">28) Марокко* (с мая по октябрь ограниченный </w:t>
      </w:r>
      <w:r>
        <w:rPr>
          <w:color w:val="000000"/>
          <w:sz w:val="20"/>
        </w:rPr>
        <w:t>риск в отдельных сельских районах провинции Хурибга)</w:t>
      </w:r>
      <w:r>
        <w:br/>
      </w:r>
      <w:r>
        <w:rPr>
          <w:color w:val="000000"/>
          <w:sz w:val="20"/>
        </w:rPr>
        <w:t>29) Мозамбик (весь год, повсеместно)</w:t>
      </w:r>
      <w:r>
        <w:br/>
      </w:r>
      <w:r>
        <w:rPr>
          <w:color w:val="000000"/>
          <w:sz w:val="20"/>
        </w:rPr>
        <w:t>30) Намибия (с ноября по май-июнь в северных районах, весь год – в долинах рек)</w:t>
      </w:r>
      <w:r>
        <w:br/>
      </w:r>
      <w:r>
        <w:rPr>
          <w:color w:val="000000"/>
          <w:sz w:val="20"/>
        </w:rPr>
        <w:t>31) Нигер (весь год, повсеместно)</w:t>
      </w:r>
      <w:r>
        <w:br/>
      </w:r>
      <w:r>
        <w:rPr>
          <w:color w:val="000000"/>
          <w:sz w:val="20"/>
        </w:rPr>
        <w:t>32) Нигерия (весь год, повсеместно)</w:t>
      </w:r>
      <w:r>
        <w:br/>
      </w:r>
      <w:r>
        <w:rPr>
          <w:color w:val="000000"/>
          <w:sz w:val="20"/>
        </w:rPr>
        <w:t>33) Руанда (весь</w:t>
      </w:r>
      <w:r>
        <w:rPr>
          <w:color w:val="000000"/>
          <w:sz w:val="20"/>
        </w:rPr>
        <w:t xml:space="preserve"> год, повсеместно)</w:t>
      </w:r>
      <w:r>
        <w:br/>
      </w:r>
      <w:r>
        <w:rPr>
          <w:color w:val="000000"/>
          <w:sz w:val="20"/>
        </w:rPr>
        <w:t>34) Сан-Томе и Принсипи (весь год, повсеместно)</w:t>
      </w:r>
      <w:r>
        <w:br/>
      </w:r>
      <w:r>
        <w:rPr>
          <w:color w:val="000000"/>
          <w:sz w:val="20"/>
        </w:rPr>
        <w:t>35) Свазиленд (весь год, во всех низких степных районах)</w:t>
      </w:r>
      <w:r>
        <w:br/>
      </w:r>
      <w:r>
        <w:rPr>
          <w:color w:val="000000"/>
          <w:sz w:val="20"/>
        </w:rPr>
        <w:t>36) Сенегал (весь год, повсеместно)</w:t>
      </w:r>
      <w:r>
        <w:br/>
      </w:r>
      <w:r>
        <w:rPr>
          <w:color w:val="000000"/>
          <w:sz w:val="20"/>
        </w:rPr>
        <w:t>37) Сомали (весь год, повсеместно)</w:t>
      </w:r>
      <w:r>
        <w:br/>
      </w:r>
      <w:r>
        <w:rPr>
          <w:color w:val="000000"/>
          <w:sz w:val="20"/>
        </w:rPr>
        <w:t>38) Судан (весь год, повсеместно)</w:t>
      </w:r>
      <w:r>
        <w:br/>
      </w:r>
      <w:r>
        <w:rPr>
          <w:color w:val="000000"/>
          <w:sz w:val="20"/>
        </w:rPr>
        <w:t>39) Сьерра-Леоне (весь год,</w:t>
      </w:r>
      <w:r>
        <w:rPr>
          <w:color w:val="000000"/>
          <w:sz w:val="20"/>
        </w:rPr>
        <w:t xml:space="preserve"> повсеместно)</w:t>
      </w:r>
      <w:r>
        <w:br/>
      </w:r>
      <w:r>
        <w:rPr>
          <w:color w:val="000000"/>
          <w:sz w:val="20"/>
        </w:rPr>
        <w:t>40) Танзания (весь год, повсеместно, ниже 1800 метров)</w:t>
      </w:r>
      <w:r>
        <w:br/>
      </w:r>
      <w:r>
        <w:rPr>
          <w:color w:val="000000"/>
          <w:sz w:val="20"/>
        </w:rPr>
        <w:t>41) Того (весь год, повсеместно)</w:t>
      </w:r>
      <w:r>
        <w:br/>
      </w:r>
      <w:r>
        <w:rPr>
          <w:color w:val="000000"/>
          <w:sz w:val="20"/>
        </w:rPr>
        <w:t>42) Уганда (весь год, повсеместно)</w:t>
      </w:r>
      <w:r>
        <w:br/>
      </w:r>
      <w:r>
        <w:rPr>
          <w:color w:val="000000"/>
          <w:sz w:val="20"/>
        </w:rPr>
        <w:t>43) ЦАР (весь год, повсеместно)</w:t>
      </w:r>
      <w:r>
        <w:br/>
      </w:r>
      <w:r>
        <w:rPr>
          <w:color w:val="000000"/>
          <w:sz w:val="20"/>
        </w:rPr>
        <w:t>44) Чад (весь год, повсеместно)</w:t>
      </w:r>
      <w:r>
        <w:br/>
      </w:r>
      <w:r>
        <w:rPr>
          <w:color w:val="000000"/>
          <w:sz w:val="20"/>
        </w:rPr>
        <w:t>45) Экваториальная Гвинея (весь год, повсеместно)</w:t>
      </w:r>
      <w:r>
        <w:br/>
      </w:r>
      <w:r>
        <w:rPr>
          <w:color w:val="000000"/>
          <w:sz w:val="20"/>
        </w:rPr>
        <w:t xml:space="preserve">46) </w:t>
      </w:r>
      <w:r>
        <w:rPr>
          <w:color w:val="000000"/>
          <w:sz w:val="20"/>
        </w:rPr>
        <w:t>Эфиопия (весь год, повсеместно, ниже 2000 метров)</w:t>
      </w:r>
      <w:r>
        <w:br/>
      </w:r>
      <w:r>
        <w:rPr>
          <w:color w:val="000000"/>
          <w:sz w:val="20"/>
        </w:rPr>
        <w:t xml:space="preserve"> 47) Эритрея ЮАР (весь год в районах низкой высотности, высокий риск заражения с октября до мая) </w:t>
      </w:r>
      <w:r>
        <w:br/>
      </w:r>
      <w:r>
        <w:rPr>
          <w:color w:val="000000"/>
          <w:sz w:val="20"/>
        </w:rPr>
        <w:t>3. Северная, Центральная  Южная Америка:</w:t>
      </w:r>
      <w:r>
        <w:br/>
      </w:r>
      <w:r>
        <w:rPr>
          <w:color w:val="000000"/>
          <w:sz w:val="20"/>
        </w:rPr>
        <w:t xml:space="preserve"> 1) Аргентина* (низкий риск с октября по май в сельских районах про</w:t>
      </w:r>
      <w:r>
        <w:rPr>
          <w:color w:val="000000"/>
          <w:sz w:val="20"/>
        </w:rPr>
        <w:t xml:space="preserve">винций, пограничных с Боливией и Парагваем) </w:t>
      </w:r>
      <w:r>
        <w:br/>
      </w:r>
      <w:r>
        <w:rPr>
          <w:color w:val="000000"/>
          <w:sz w:val="20"/>
        </w:rPr>
        <w:t>2) Белиз (весь год, повсеместно, кроме городских зон)</w:t>
      </w:r>
      <w:r>
        <w:br/>
      </w:r>
      <w:r>
        <w:rPr>
          <w:color w:val="000000"/>
          <w:sz w:val="20"/>
        </w:rPr>
        <w:t>3) Боливия (весь год, повсеместно в сельских районах, ниже 2500 метров)</w:t>
      </w:r>
      <w:r>
        <w:br/>
      </w:r>
      <w:r>
        <w:rPr>
          <w:color w:val="000000"/>
          <w:sz w:val="20"/>
        </w:rPr>
        <w:t>4) Бразилия (весь год в лесных районах, ниже 900 метров)</w:t>
      </w:r>
      <w:r>
        <w:br/>
      </w:r>
      <w:r>
        <w:rPr>
          <w:color w:val="000000"/>
          <w:sz w:val="20"/>
        </w:rPr>
        <w:t>5) Венесуэла (весь год в нек</w:t>
      </w:r>
      <w:r>
        <w:rPr>
          <w:color w:val="000000"/>
          <w:sz w:val="20"/>
        </w:rPr>
        <w:t>оторых сельских районах, риск тропической малярии в джунглях)</w:t>
      </w:r>
      <w:r>
        <w:br/>
      </w:r>
      <w:r>
        <w:rPr>
          <w:color w:val="000000"/>
          <w:sz w:val="20"/>
        </w:rPr>
        <w:t>6) Гаити (весь год, повсеместно, в некоторых лесных районах)</w:t>
      </w:r>
      <w:r>
        <w:br/>
      </w:r>
      <w:r>
        <w:rPr>
          <w:color w:val="000000"/>
          <w:sz w:val="20"/>
        </w:rPr>
        <w:t>7) Гайана (весь год, во всех внутренних районах страны)</w:t>
      </w:r>
      <w:r>
        <w:br/>
      </w:r>
      <w:r>
        <w:rPr>
          <w:color w:val="000000"/>
          <w:sz w:val="20"/>
        </w:rPr>
        <w:t>8) Гватемала (весь год, ниже 1500 метров)</w:t>
      </w:r>
      <w:r>
        <w:br/>
      </w:r>
      <w:r>
        <w:rPr>
          <w:color w:val="000000"/>
          <w:sz w:val="20"/>
        </w:rPr>
        <w:t>9) Французская Гвиана (весь год, по</w:t>
      </w:r>
      <w:r>
        <w:rPr>
          <w:color w:val="000000"/>
          <w:sz w:val="20"/>
        </w:rPr>
        <w:t>всеместно)</w:t>
      </w:r>
      <w:r>
        <w:br/>
      </w:r>
      <w:r>
        <w:rPr>
          <w:color w:val="000000"/>
          <w:sz w:val="20"/>
        </w:rPr>
        <w:t>10) Гондурас (весь год, повсеместно)</w:t>
      </w:r>
      <w:r>
        <w:br/>
      </w:r>
      <w:r>
        <w:rPr>
          <w:color w:val="000000"/>
          <w:sz w:val="20"/>
        </w:rPr>
        <w:t>11) Доминиканская республика (низкий риск тропической малярии существует весь год)</w:t>
      </w:r>
      <w:r>
        <w:br/>
      </w:r>
      <w:r>
        <w:rPr>
          <w:color w:val="000000"/>
          <w:sz w:val="20"/>
        </w:rPr>
        <w:t>12) Колумбия (весь год, повсеместно в районах и джунглях ниже 800 метров)</w:t>
      </w:r>
      <w:r>
        <w:br/>
      </w:r>
      <w:r>
        <w:rPr>
          <w:color w:val="000000"/>
          <w:sz w:val="20"/>
        </w:rPr>
        <w:t>13) Коста Рика (весь год, умеренный риск)</w:t>
      </w:r>
      <w:r>
        <w:br/>
      </w:r>
      <w:r>
        <w:rPr>
          <w:color w:val="000000"/>
          <w:sz w:val="20"/>
        </w:rPr>
        <w:t>14) Мекси</w:t>
      </w:r>
      <w:r>
        <w:rPr>
          <w:color w:val="000000"/>
          <w:sz w:val="20"/>
        </w:rPr>
        <w:t>ка (весь год в отдельных сельских районах, нечасто посещаемых туристами)</w:t>
      </w:r>
      <w:r>
        <w:br/>
      </w:r>
      <w:r>
        <w:rPr>
          <w:color w:val="000000"/>
          <w:sz w:val="20"/>
        </w:rPr>
        <w:t>15) Никарагуа (весь год в большинстве муниципалитетов)</w:t>
      </w:r>
      <w:r>
        <w:br/>
      </w:r>
      <w:r>
        <w:rPr>
          <w:color w:val="000000"/>
          <w:sz w:val="20"/>
        </w:rPr>
        <w:t>16) Панама (низкий риск)</w:t>
      </w:r>
      <w:r>
        <w:br/>
      </w:r>
      <w:r>
        <w:rPr>
          <w:color w:val="000000"/>
          <w:sz w:val="20"/>
        </w:rPr>
        <w:t>17) Парагвай* (умеренный риск)</w:t>
      </w:r>
      <w:r>
        <w:br/>
      </w:r>
      <w:r>
        <w:rPr>
          <w:color w:val="000000"/>
          <w:sz w:val="20"/>
        </w:rPr>
        <w:t>18) Перу (высокий риск, тропическая малярия)</w:t>
      </w:r>
      <w:r>
        <w:br/>
      </w:r>
      <w:r>
        <w:rPr>
          <w:color w:val="000000"/>
          <w:sz w:val="20"/>
        </w:rPr>
        <w:t>19) Сальвадор (очень низкий</w:t>
      </w:r>
      <w:r>
        <w:rPr>
          <w:color w:val="000000"/>
          <w:sz w:val="20"/>
        </w:rPr>
        <w:t xml:space="preserve"> риск)</w:t>
      </w:r>
      <w:r>
        <w:br/>
      </w:r>
      <w:r>
        <w:rPr>
          <w:color w:val="000000"/>
          <w:sz w:val="20"/>
        </w:rPr>
        <w:lastRenderedPageBreak/>
        <w:t>20) Суринам (весь год, в прибрежных дистриктах – незначительный)</w:t>
      </w:r>
      <w:r>
        <w:br/>
      </w:r>
      <w:r>
        <w:rPr>
          <w:color w:val="000000"/>
          <w:sz w:val="20"/>
        </w:rPr>
        <w:t xml:space="preserve"> 21) Эквадор (весь год, ниже 1500 метров) </w:t>
      </w:r>
      <w:r>
        <w:br/>
      </w:r>
      <w:r>
        <w:rPr>
          <w:color w:val="000000"/>
          <w:sz w:val="20"/>
        </w:rPr>
        <w:t xml:space="preserve"> 4. Европа: </w:t>
      </w:r>
      <w:r>
        <w:br/>
      </w:r>
      <w:r>
        <w:rPr>
          <w:color w:val="000000"/>
          <w:sz w:val="20"/>
        </w:rPr>
        <w:t>1) Турция (риск заражения существует с мая по октябрь в юго-восточной части страны и на равнинах в Амикова и Чукурова)</w:t>
      </w:r>
      <w:r>
        <w:br/>
      </w:r>
      <w:r>
        <w:rPr>
          <w:color w:val="000000"/>
          <w:sz w:val="20"/>
        </w:rPr>
        <w:t xml:space="preserve"> * - стра</w:t>
      </w:r>
      <w:r>
        <w:rPr>
          <w:color w:val="000000"/>
          <w:sz w:val="20"/>
        </w:rPr>
        <w:t xml:space="preserve">ны где есть риск заражения </w:t>
      </w:r>
      <w:r>
        <w:rPr>
          <w:i/>
          <w:color w:val="000000"/>
          <w:sz w:val="20"/>
        </w:rPr>
        <w:t xml:space="preserve">P.vivax – </w:t>
      </w:r>
      <w:r>
        <w:rPr>
          <w:color w:val="000000"/>
          <w:sz w:val="20"/>
        </w:rPr>
        <w:t>возбудитель трехдневной малярии.</w:t>
      </w:r>
    </w:p>
    <w:p w:rsidR="001A3CA2" w:rsidRDefault="00DE259D">
      <w:pPr>
        <w:spacing w:after="0"/>
        <w:jc w:val="right"/>
      </w:pPr>
      <w:bookmarkStart w:id="43" w:name="z246"/>
      <w:r>
        <w:rPr>
          <w:color w:val="000000"/>
          <w:sz w:val="20"/>
        </w:rPr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  </w:t>
      </w:r>
      <w:r>
        <w:br/>
      </w:r>
      <w:r>
        <w:rPr>
          <w:color w:val="000000"/>
          <w:sz w:val="20"/>
        </w:rPr>
        <w:t xml:space="preserve"> санитарно-противоэпидемических     </w:t>
      </w:r>
      <w:r>
        <w:br/>
      </w:r>
      <w:r>
        <w:rPr>
          <w:color w:val="000000"/>
          <w:sz w:val="20"/>
        </w:rPr>
        <w:t xml:space="preserve"> (профилакт</w:t>
      </w:r>
      <w:r>
        <w:rPr>
          <w:color w:val="000000"/>
          <w:sz w:val="20"/>
        </w:rPr>
        <w:t xml:space="preserve">ических) мероприятий     </w:t>
      </w:r>
      <w:r>
        <w:br/>
      </w:r>
      <w:r>
        <w:rPr>
          <w:color w:val="000000"/>
          <w:sz w:val="20"/>
        </w:rPr>
        <w:t xml:space="preserve"> по предупреждению паразитарных     </w:t>
      </w:r>
      <w:r>
        <w:br/>
      </w:r>
      <w:r>
        <w:rPr>
          <w:color w:val="000000"/>
          <w:sz w:val="20"/>
        </w:rPr>
        <w:t xml:space="preserve"> заболеваний»             </w:t>
      </w:r>
    </w:p>
    <w:bookmarkEnd w:id="43"/>
    <w:p w:rsidR="001A3CA2" w:rsidRDefault="00DE259D">
      <w:pPr>
        <w:spacing w:after="0"/>
      </w:pPr>
      <w:r>
        <w:rPr>
          <w:b/>
          <w:color w:val="000000"/>
          <w:sz w:val="20"/>
        </w:rPr>
        <w:t>               Перечень территорий, располагающихся в природных</w:t>
      </w:r>
      <w:r>
        <w:br/>
      </w:r>
      <w:r>
        <w:rPr>
          <w:b/>
          <w:color w:val="000000"/>
          <w:sz w:val="20"/>
        </w:rPr>
        <w:t>                        очагах клещевого энцефалита</w:t>
      </w:r>
    </w:p>
    <w:p w:rsidR="001A3CA2" w:rsidRDefault="00DE259D">
      <w:pPr>
        <w:spacing w:after="0"/>
      </w:pPr>
      <w:r>
        <w:rPr>
          <w:color w:val="000000"/>
          <w:sz w:val="20"/>
        </w:rPr>
        <w:t>1. Алматинская область:</w:t>
      </w:r>
      <w:r>
        <w:br/>
      </w:r>
      <w:r>
        <w:rPr>
          <w:color w:val="000000"/>
          <w:sz w:val="20"/>
        </w:rPr>
        <w:t>1) Талгарский район</w:t>
      </w:r>
      <w:r>
        <w:br/>
      </w:r>
      <w:r>
        <w:rPr>
          <w:color w:val="000000"/>
          <w:sz w:val="20"/>
        </w:rPr>
        <w:t xml:space="preserve">2) </w:t>
      </w:r>
      <w:r>
        <w:rPr>
          <w:color w:val="000000"/>
          <w:sz w:val="20"/>
        </w:rPr>
        <w:t>Енбекшиказахский район</w:t>
      </w:r>
      <w:r>
        <w:br/>
      </w:r>
      <w:r>
        <w:rPr>
          <w:color w:val="000000"/>
          <w:sz w:val="20"/>
        </w:rPr>
        <w:t>3) Карасайский район</w:t>
      </w:r>
      <w:r>
        <w:br/>
      </w:r>
      <w:r>
        <w:rPr>
          <w:color w:val="000000"/>
          <w:sz w:val="20"/>
        </w:rPr>
        <w:t>4) Раимбекский район</w:t>
      </w:r>
      <w:r>
        <w:br/>
      </w:r>
      <w:r>
        <w:rPr>
          <w:color w:val="000000"/>
          <w:sz w:val="20"/>
        </w:rPr>
        <w:t>5) Алакольский район,</w:t>
      </w:r>
      <w:r>
        <w:br/>
      </w:r>
      <w:r>
        <w:rPr>
          <w:color w:val="000000"/>
          <w:sz w:val="20"/>
        </w:rPr>
        <w:t>6) Аксуский район</w:t>
      </w:r>
      <w:r>
        <w:br/>
      </w:r>
      <w:r>
        <w:rPr>
          <w:color w:val="000000"/>
          <w:sz w:val="20"/>
        </w:rPr>
        <w:t>7) Саркандский район</w:t>
      </w:r>
      <w:r>
        <w:br/>
      </w:r>
      <w:r>
        <w:rPr>
          <w:color w:val="000000"/>
          <w:sz w:val="20"/>
        </w:rPr>
        <w:t>8) Кербулакский район</w:t>
      </w:r>
      <w:r>
        <w:br/>
      </w:r>
      <w:r>
        <w:rPr>
          <w:color w:val="000000"/>
          <w:sz w:val="20"/>
        </w:rPr>
        <w:t>9) Ескельдинский район</w:t>
      </w:r>
      <w:r>
        <w:br/>
      </w:r>
      <w:r>
        <w:rPr>
          <w:color w:val="000000"/>
          <w:sz w:val="20"/>
        </w:rPr>
        <w:t>10) Уйгурский район</w:t>
      </w:r>
      <w:r>
        <w:br/>
      </w:r>
      <w:r>
        <w:rPr>
          <w:color w:val="000000"/>
          <w:sz w:val="20"/>
        </w:rPr>
        <w:t>11) окрестности городов Талдыкорган, Текели.</w:t>
      </w:r>
      <w:r>
        <w:br/>
      </w:r>
      <w:r>
        <w:rPr>
          <w:color w:val="000000"/>
          <w:sz w:val="20"/>
        </w:rPr>
        <w:t>2. Восточно-Казахста</w:t>
      </w:r>
      <w:r>
        <w:rPr>
          <w:color w:val="000000"/>
          <w:sz w:val="20"/>
        </w:rPr>
        <w:t>нская область:</w:t>
      </w:r>
      <w:r>
        <w:br/>
      </w:r>
      <w:r>
        <w:rPr>
          <w:color w:val="000000"/>
          <w:sz w:val="20"/>
        </w:rPr>
        <w:t>1) Глубоковский район</w:t>
      </w:r>
      <w:r>
        <w:br/>
      </w:r>
      <w:r>
        <w:rPr>
          <w:color w:val="000000"/>
          <w:sz w:val="20"/>
        </w:rPr>
        <w:t>2) Зыряновский район</w:t>
      </w:r>
      <w:r>
        <w:br/>
      </w:r>
      <w:r>
        <w:rPr>
          <w:color w:val="000000"/>
          <w:sz w:val="20"/>
        </w:rPr>
        <w:t>3) Катон-Карагайский район</w:t>
      </w:r>
      <w:r>
        <w:br/>
      </w:r>
      <w:r>
        <w:rPr>
          <w:color w:val="000000"/>
          <w:sz w:val="20"/>
        </w:rPr>
        <w:t>4) Кокпектинский район</w:t>
      </w:r>
      <w:r>
        <w:br/>
      </w:r>
      <w:r>
        <w:rPr>
          <w:color w:val="000000"/>
          <w:sz w:val="20"/>
        </w:rPr>
        <w:t>5) Уланский район</w:t>
      </w:r>
      <w:r>
        <w:br/>
      </w:r>
      <w:r>
        <w:rPr>
          <w:color w:val="000000"/>
          <w:sz w:val="20"/>
        </w:rPr>
        <w:t>6) Шемонаихинский район</w:t>
      </w:r>
      <w:r>
        <w:br/>
      </w:r>
      <w:r>
        <w:rPr>
          <w:color w:val="000000"/>
          <w:sz w:val="20"/>
        </w:rPr>
        <w:t>7) окрестности городов Усть-Каменогорск, Риддер.</w:t>
      </w:r>
      <w:r>
        <w:br/>
      </w:r>
      <w:r>
        <w:rPr>
          <w:color w:val="000000"/>
          <w:sz w:val="20"/>
        </w:rPr>
        <w:t>3. город Алматы (окрестности).</w:t>
      </w:r>
    </w:p>
    <w:p w:rsidR="001A3CA2" w:rsidRDefault="00DE259D">
      <w:pPr>
        <w:spacing w:after="0"/>
      </w:pPr>
      <w:r>
        <w:br/>
      </w:r>
      <w:r>
        <w:br/>
      </w:r>
    </w:p>
    <w:p w:rsidR="001A3CA2" w:rsidRDefault="00DE259D">
      <w:pPr>
        <w:pStyle w:val="disclaimer"/>
      </w:pPr>
      <w:r>
        <w:rPr>
          <w:color w:val="000000"/>
        </w:rPr>
        <w:t>© 2012. РГП на ПХВ Респ</w:t>
      </w:r>
      <w:r>
        <w:rPr>
          <w:color w:val="000000"/>
        </w:rPr>
        <w:t>убликанский центр правовой информации Министерства юстиции Республики Казахстан</w:t>
      </w:r>
    </w:p>
    <w:sectPr w:rsidR="001A3CA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2"/>
    <w:rsid w:val="001A3CA2"/>
    <w:rsid w:val="00D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75575-105C-44C2-81D1-15BE193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16614</Words>
  <Characters>94702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2018-05-04T04:56:00Z</dcterms:created>
  <dcterms:modified xsi:type="dcterms:W3CDTF">2018-05-04T04:56:00Z</dcterms:modified>
</cp:coreProperties>
</file>